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9F" w:rsidRDefault="000E0E9F" w:rsidP="000E0E9F">
      <w:pPr>
        <w:spacing w:after="0" w:line="240" w:lineRule="auto"/>
        <w:jc w:val="center"/>
        <w:rPr>
          <w:rFonts w:ascii="Times New Roman" w:hAnsi="Times New Roman"/>
          <w:b/>
          <w:color w:val="auto"/>
          <w:kern w:val="0"/>
          <w:sz w:val="24"/>
          <w:szCs w:val="24"/>
        </w:rPr>
      </w:pPr>
      <w:r>
        <w:rPr>
          <w:rFonts w:ascii="Times New Roman" w:hAnsi="Times New Roman"/>
          <w:b/>
          <w:color w:val="auto"/>
          <w:kern w:val="0"/>
          <w:sz w:val="24"/>
          <w:szCs w:val="24"/>
        </w:rPr>
        <w:t>Перечень</w:t>
      </w:r>
    </w:p>
    <w:p w:rsidR="000E0E9F" w:rsidRDefault="000E0E9F" w:rsidP="000E0E9F">
      <w:pPr>
        <w:spacing w:after="0" w:line="240" w:lineRule="auto"/>
        <w:jc w:val="center"/>
        <w:rPr>
          <w:rFonts w:ascii="Times New Roman" w:hAnsi="Times New Roman"/>
          <w:b/>
          <w:color w:val="auto"/>
          <w:kern w:val="0"/>
          <w:sz w:val="24"/>
          <w:szCs w:val="24"/>
        </w:rPr>
      </w:pPr>
      <w:r>
        <w:rPr>
          <w:rFonts w:ascii="Times New Roman" w:hAnsi="Times New Roman"/>
          <w:b/>
          <w:color w:val="auto"/>
          <w:kern w:val="0"/>
          <w:sz w:val="24"/>
          <w:szCs w:val="24"/>
        </w:rPr>
        <w:t>контрольных вопросов для проверки знаний по охране труда у педагогических работников, рабочих и служащих</w:t>
      </w:r>
    </w:p>
    <w:tbl>
      <w:tblPr>
        <w:tblStyle w:val="a4"/>
        <w:tblW w:w="10059" w:type="dxa"/>
        <w:tblLook w:val="04A0" w:firstRow="1" w:lastRow="0" w:firstColumn="1" w:lastColumn="0" w:noHBand="0" w:noVBand="1"/>
      </w:tblPr>
      <w:tblGrid>
        <w:gridCol w:w="469"/>
        <w:gridCol w:w="7152"/>
        <w:gridCol w:w="2438"/>
      </w:tblGrid>
      <w:tr w:rsidR="00557D9D" w:rsidRPr="00557D9D" w:rsidTr="00557D9D">
        <w:tc>
          <w:tcPr>
            <w:tcW w:w="469" w:type="dxa"/>
          </w:tcPr>
          <w:p w:rsidR="00557D9D" w:rsidRPr="00557D9D" w:rsidRDefault="00557D9D" w:rsidP="007D01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Основные трудовые права и обязанности работника.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Основные права и обязанности</w:t>
            </w:r>
            <w:bookmarkStart w:id="0" w:name="_GoBack"/>
            <w:bookmarkEnd w:id="0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работодателя.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Трудовой договор. Стороны, содержание и форма трудового договора.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Гарантии при заключении трудового договора. Документы, предъявляемые при заключении трудового договора.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Срок трудового договора. Оформление приема на работу.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Испытание при приеме на работу.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Перевод на другую постоянную работу и перемещение. Изменение существенных условий трудового договора.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Временный перевод на другую работу в случае производственной необходимости. Отстранение от работы.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Основания прекращения трудового договора.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Расторжение срочного трудового договора.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Расторжение трудового договора по инициативе работника.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Расторжение трудового договора по инициативе работодателя.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Прекращение трудового договора по обстоятельствам, не зависящим от воли сторон.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Преимущественное право на оставление на работе при сокращении численности или штата работников.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Гарантии и компенсации работникам, связанные с расторжением трудового договора.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оплаты времени простоя, при переводе на другую нижеоплачиваемую работу и перемещении, при увольнении.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Поощрения за труд.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Дисциплинарные взыскания, порядок их применения и снятия.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Трудовые книжки, порядок их ведения, учета, хранения и выдачи.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Правила внутреннего трудового распорядка, порядок их утверждения.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Рабочее время. Нормальная и сокращенная продолжительность рабочего времени.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Ограничение работы в ночное время. Оплата труда в ночное время.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Ограничение сверхурочных работ. Оплата труда в сверхурочное время.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привлечения работников к работе в выходные и нерабочие праздничные дни. Оплата труда в выходные и нерабочие дни.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Гарантии при направлении работников в служебные командировки.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распределения учебной нагрузки. Организация работы в каникулярные дни.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Выходные и нерабочие праздничные дни. Продолжительность еженедельного непрерывного отдыха.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Ежегодные оплачиваемые отпуска, их продолжительность. Порядок предоставления ежегодных оплачиваемых отпусков.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Ежегодные дополнительные оплачиваемые отпуска. Отпуск без сохранения заработной платы.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Коллективный договор, порядок его заключения и ответственность сторон по его выполнению.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Основные государственные гарантии при оплате труда </w:t>
            </w: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lastRenderedPageBreak/>
              <w:t>работников.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Комиссия по трудовым спорам, её компетенция.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построения индивидуального трудового спора в комиссии по трудовым спорам.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Особенности регулирования труда женщин. Льготы, предоставляемые законодательством женщинам.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Особенности регулирования труда работников в возрасте до 18 лет. Льготы, предоставляемые законодательством несовершеннолетним.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Понятие охраны труда. Основные положения действующего законодательства Российской Федерации об охране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Основные принципы государственной политики в области охраны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Нормативные правовые акты по охране труда: стандарты, санитарные нормы и правила, правила устройства и безопасной эксплуатации, инструкции по охране труда. Отраслевые и локальные нормативные правовые акты по охране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разработки, утверждения и пересмотра инструкций по охране труда. Содержание инструкций по охране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Государственное управление охраной труда в Российской Федерации. Структура органов государственного управления охраной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Органы государственного надзора и </w:t>
            </w:r>
            <w:proofErr w:type="gramStart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контроля за</w:t>
            </w:r>
            <w:proofErr w:type="gramEnd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соблюдением законодательных и иных нормативных актов об охране труда, их задачи и права.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Общественный </w:t>
            </w:r>
            <w:proofErr w:type="gramStart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контроль за</w:t>
            </w:r>
            <w:proofErr w:type="gramEnd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охраной труда. Организация административно-общественного </w:t>
            </w:r>
            <w:proofErr w:type="gramStart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контроля за</w:t>
            </w:r>
            <w:proofErr w:type="gramEnd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охраной труда в образовательном учреждении.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Обязанности работодателя по обеспечению охраны труда в учреждении.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Право и гарантии права работника на охрану труда. Обязанности работника по обеспечению охраны труда в учреждении.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Система управления охраной труда в образовательном учреждении. Распределение работодателем обязанностей по охране труда между должностными лицами, их изучение и доведение до исполнителей.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Должностные обязанности по охране труда работников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Служба охраны труда в образовательном учреждении. </w:t>
            </w:r>
            <w:proofErr w:type="gramStart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Комитет (комиссия) по охране труда, его (её) задачи, функции и права.</w:t>
            </w:r>
            <w:proofErr w:type="gramEnd"/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Уполномоченное (доверенное) лицо по охране труда профессионального союза или трудового коллектива, его задачи, функции и права.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Планирование работы по охране труда. Документация по охране труда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Особенности мероприятий по охране труда, включаемых в Устав образовательного учреждения, коллективный договор и соглашение. Средства на мероприятия по охране труда, улучшение условий труда работников.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Обязанности работодателя по обучению и инструктированию работников по безопасности труда. Проверка знаний по охране труда у педагогических работников, рабочих и служащих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Виды и задачи инструктажей по охране труда работников и обучающихся. Сроки проведения, порядок оформления проведенного инструктажа.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Кабинет охраны труда. Пропаганда охраны труда в образовательном учреждении: задачи, цели, формы и средства проведения.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Классификация основных опасных и вредных производственных факторов. Физические, химические, биологические факторы, факторы трудового процесса. Классы условий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Спецодежда, </w:t>
            </w:r>
            <w:proofErr w:type="spellStart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спецобувь</w:t>
            </w:r>
            <w:proofErr w:type="spellEnd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и другие средства индивидуальной защиты, порядок обеспечения ими работников и обучающихся, нормы бесплатной выдачи.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аттестации рабочих мест по условиям труда, её задачи. Оформление результатов аттестации.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Нормы предельно допустимых нагрузок по подъему и перемещению тяжестей вручную для женщин и подростков. Продолжительность работы обучающихся в учебное время, в свободное от учебы время и в период каникул.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Льготы и компенсации за тяжелые работы и работу с вредными и опасными условиями труда. Порядок установления доплат за неблагоприятные условия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к ВДТ и ПЭВМ, к помещениям для их эксплуатации, к микроклимату, шуму, вибрации и освещению.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к организации и оборудованию рабочих мест ВДТ и ПЭВМ для учащихся и воспитанников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к организации режима и отдыха при работе с ВДТ и ПЭВМ, к организации медицинского обслуживания пользователей ВДТ и ПЭВМ.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Организация планово-предупредительного ремонта зданий и сооружений образовательного учреждения, надзор за их техническим состоянием. Документация на здание и сооружение.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подготовки и приема готовности образовательного учреждения к новому учебному году.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к содержанию участка образовательного учреждения. Требования безопасности к устройству и содержанию подъездных путей, дорог, проездов, проходов, пешеходных дорожек, колодцев, спортивных сооружений и другого оборудования на территории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Санитарно-гигиенические требования к учебным кабинетам, лабораториям, мастерским, другим помещениям для проведения учебно-вспомогательной работы, учебному и другому оборудованию. Нормы их уборки и обработки.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Санитарно-бытовое обеспечение работников и обучающихся (воспитанников)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Водоснабжение и канализация. Отопление и вентиляция (проветривание). Воздушно-тепловой режим. Нормы температуры и относительной влажности воздуха.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к естественному и искусственному освещению. Нормы освещенности.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Группы мебели для учащихся (воспитанников) образовательного учреждения, её маркировка и комплектование учебных помещений.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к помещениям, оборудованию, инструменту и меры безопасности при проведении практических занятий в лабораториях и учебных мастерских.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Требование к спортивным залам, открытым спортивным площадкам, спортивному оборудованию и меры безопасности при проведении занятий по физической культуре и спорту.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Требования безопасности при использовании технических средств обучения.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Организация предварительных и периодических медицинских осмотров работников образовательного учреждения. Медицинские осмотры обучающихся (воспитанников).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Причины травматизма: технические, организационные, личностные. Понятие несчастного случая.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расследования, оформления и учета несчастных случаев на производстве.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расследования и учета профессиональных заболеваний.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Порядок расследования, оформления и учета несчастных случаев с обучающимися (воспитанниками).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Ответственность работодателей и должностных лиц за нарушение законодательных и иных нормативных правовых актов по охране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Ответственность работников за нарушение нормативных правовых актов по охране труда.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Правила возмещения вреда, причиненного работникам увечьем, профзаболеванием, либо иным повреждением здоровья, связанными с исполнением ими трудовых обязанностей. Виды возмещения вреда.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Действие электрического тока на организм человека. Виды поражений электрическим током. Классификация помещений и электроустановок по степени опасности поражения электрическим током.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Основные защитные мероприятия от поражения электрическим током. Понятие о защитном заземлении и </w:t>
            </w:r>
            <w:proofErr w:type="spellStart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занулении</w:t>
            </w:r>
            <w:proofErr w:type="spellEnd"/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 xml:space="preserve"> электроустановок. Средства защиты, их классификация, сроки испытаний и проверки пригодности к использованию.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Ответственность за эксплуатацию электроустановок. Допуск к обслуживанию электроустановок. Порядок проверки знаний электробезопасности.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Содержание электроустановок. Проверка сопротивления изоляции электросети и заземления оборудования.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Основные правила пожарной безопасности для образовательных учреждений. Огнезащита строительных материалов и конструкций. Ответственность за противопожарное состояние зданий и помещений.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Системы противопожарного водоснабжения. Первичные средства пожаротушения, нормы обеспечения ими, порядок их проверки и перезарядки.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План эвакуации в случае возникновения пожара. Действие работников, обучающихся (воспитанников) при пожаре. Добровольная пожарная дружина, ее задачи.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Системы и устройства пожарной сигнализации. Общие сведения о пожаротушении водой, огнетушителями, песком. Особенности тушения пожаров в электроустановках.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проведении кружковых и факультативных занятий.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проведении вечеров, утренников, спортивных соревнований, подвижных игр и других массовых мероприятий.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проведении прогулок, туристских походов, экскурсий, экспедиций.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проведении общественно полезного труда, внеклассных и внешкольных мероприятий.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выполнении полевых работ.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перевозке обучающихся (воспитанников) автомобильным транспортом.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Меры безопасности при работе с красками и растворителями, при проведении сварочных и других огневых работ.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Средства оказания первой помощи и организация их хранения. Медицинская аптечка, её комплектование и обеспечение ими учебных и других помещений образовательного учреждения.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Первая доврачебная помощь при травмах и отравлениях. Действия руководителей и специалистов при несчастном случае.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557D9D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Оказание первой помощи при ранениях, кровотечениях, переломах, ушибах, вывихах, растяжениях связок.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557D9D" w:rsidRPr="000E0E9F" w:rsidTr="00557D9D">
        <w:tc>
          <w:tcPr>
            <w:tcW w:w="469" w:type="dxa"/>
          </w:tcPr>
          <w:p w:rsidR="00557D9D" w:rsidRPr="00557D9D" w:rsidRDefault="00557D9D" w:rsidP="00557D9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152" w:type="dxa"/>
          </w:tcPr>
          <w:p w:rsidR="00557D9D" w:rsidRPr="000E0E9F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  <w:r w:rsidRPr="00557D9D"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  <w:t>Оказание первой помощи при ожогах, отморожениях, поражениях электрическим током, при тепловом или солнечном ударе, при утоплении.</w:t>
            </w:r>
          </w:p>
        </w:tc>
        <w:tc>
          <w:tcPr>
            <w:tcW w:w="2438" w:type="dxa"/>
          </w:tcPr>
          <w:p w:rsidR="00557D9D" w:rsidRPr="00557D9D" w:rsidRDefault="00557D9D" w:rsidP="007D010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kern w:val="0"/>
                <w:sz w:val="24"/>
                <w:szCs w:val="24"/>
              </w:rPr>
            </w:pPr>
          </w:p>
        </w:tc>
      </w:tr>
    </w:tbl>
    <w:p w:rsidR="007D7332" w:rsidRPr="000E0E9F" w:rsidRDefault="007D7332" w:rsidP="00557D9D">
      <w:pPr>
        <w:spacing w:after="0" w:line="240" w:lineRule="auto"/>
        <w:jc w:val="both"/>
        <w:rPr>
          <w:rFonts w:ascii="Times New Roman" w:hAnsi="Times New Roman"/>
          <w:color w:val="auto"/>
          <w:kern w:val="0"/>
          <w:sz w:val="24"/>
          <w:szCs w:val="24"/>
        </w:rPr>
      </w:pPr>
    </w:p>
    <w:sectPr w:rsidR="007D7332" w:rsidRPr="000E0E9F" w:rsidSect="00E21909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64AF"/>
    <w:multiLevelType w:val="hybridMultilevel"/>
    <w:tmpl w:val="8DEE6FB4"/>
    <w:lvl w:ilvl="0" w:tplc="C05C0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E92545"/>
    <w:multiLevelType w:val="hybridMultilevel"/>
    <w:tmpl w:val="EFC87FF6"/>
    <w:lvl w:ilvl="0" w:tplc="F028E1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9BB4209"/>
    <w:multiLevelType w:val="hybridMultilevel"/>
    <w:tmpl w:val="281AE6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5E"/>
    <w:rsid w:val="000003DE"/>
    <w:rsid w:val="000013AE"/>
    <w:rsid w:val="000026A8"/>
    <w:rsid w:val="000029AD"/>
    <w:rsid w:val="00002E26"/>
    <w:rsid w:val="00003682"/>
    <w:rsid w:val="000036D8"/>
    <w:rsid w:val="00003E54"/>
    <w:rsid w:val="0000425D"/>
    <w:rsid w:val="00004281"/>
    <w:rsid w:val="00004D6B"/>
    <w:rsid w:val="00005065"/>
    <w:rsid w:val="00005674"/>
    <w:rsid w:val="00005CCD"/>
    <w:rsid w:val="00006005"/>
    <w:rsid w:val="0000683B"/>
    <w:rsid w:val="00006FC6"/>
    <w:rsid w:val="00007643"/>
    <w:rsid w:val="000078A6"/>
    <w:rsid w:val="00007D63"/>
    <w:rsid w:val="00010956"/>
    <w:rsid w:val="000114ED"/>
    <w:rsid w:val="00011AEC"/>
    <w:rsid w:val="00012EF6"/>
    <w:rsid w:val="00013865"/>
    <w:rsid w:val="00013C68"/>
    <w:rsid w:val="00013D7D"/>
    <w:rsid w:val="000144FF"/>
    <w:rsid w:val="0001452C"/>
    <w:rsid w:val="00014D40"/>
    <w:rsid w:val="00014FBA"/>
    <w:rsid w:val="00014FCA"/>
    <w:rsid w:val="00015AF9"/>
    <w:rsid w:val="000160FA"/>
    <w:rsid w:val="0001676E"/>
    <w:rsid w:val="00017755"/>
    <w:rsid w:val="00017912"/>
    <w:rsid w:val="00020358"/>
    <w:rsid w:val="00021A18"/>
    <w:rsid w:val="00021AA5"/>
    <w:rsid w:val="00022FA8"/>
    <w:rsid w:val="0002306B"/>
    <w:rsid w:val="00023CED"/>
    <w:rsid w:val="00024DC3"/>
    <w:rsid w:val="00024F93"/>
    <w:rsid w:val="00025793"/>
    <w:rsid w:val="00026CB6"/>
    <w:rsid w:val="00027409"/>
    <w:rsid w:val="00027BE6"/>
    <w:rsid w:val="00027CF0"/>
    <w:rsid w:val="000314C6"/>
    <w:rsid w:val="00031991"/>
    <w:rsid w:val="00031FD4"/>
    <w:rsid w:val="0003240B"/>
    <w:rsid w:val="000329C9"/>
    <w:rsid w:val="00032B46"/>
    <w:rsid w:val="00033265"/>
    <w:rsid w:val="00033BBF"/>
    <w:rsid w:val="00034594"/>
    <w:rsid w:val="00034823"/>
    <w:rsid w:val="000350E4"/>
    <w:rsid w:val="00035EB3"/>
    <w:rsid w:val="0003677F"/>
    <w:rsid w:val="0003792C"/>
    <w:rsid w:val="00040177"/>
    <w:rsid w:val="0004164C"/>
    <w:rsid w:val="00041B8A"/>
    <w:rsid w:val="000429CB"/>
    <w:rsid w:val="00042A2B"/>
    <w:rsid w:val="000431F2"/>
    <w:rsid w:val="00043924"/>
    <w:rsid w:val="00043CD7"/>
    <w:rsid w:val="00043D8B"/>
    <w:rsid w:val="00046D21"/>
    <w:rsid w:val="000472DC"/>
    <w:rsid w:val="00047565"/>
    <w:rsid w:val="0004794C"/>
    <w:rsid w:val="00047C3F"/>
    <w:rsid w:val="00050E0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B02"/>
    <w:rsid w:val="00055D14"/>
    <w:rsid w:val="00056181"/>
    <w:rsid w:val="0005687C"/>
    <w:rsid w:val="000569F3"/>
    <w:rsid w:val="00057126"/>
    <w:rsid w:val="00057790"/>
    <w:rsid w:val="000601B7"/>
    <w:rsid w:val="0006027F"/>
    <w:rsid w:val="000607D3"/>
    <w:rsid w:val="0006159D"/>
    <w:rsid w:val="00061AAA"/>
    <w:rsid w:val="00061ED9"/>
    <w:rsid w:val="000628DE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331"/>
    <w:rsid w:val="00074609"/>
    <w:rsid w:val="00074F35"/>
    <w:rsid w:val="00075711"/>
    <w:rsid w:val="00075AE6"/>
    <w:rsid w:val="000768B6"/>
    <w:rsid w:val="00076A7E"/>
    <w:rsid w:val="00077022"/>
    <w:rsid w:val="0008054D"/>
    <w:rsid w:val="00081359"/>
    <w:rsid w:val="0008165A"/>
    <w:rsid w:val="00081DAA"/>
    <w:rsid w:val="0008204C"/>
    <w:rsid w:val="00082395"/>
    <w:rsid w:val="000823F7"/>
    <w:rsid w:val="00082C62"/>
    <w:rsid w:val="00084D3F"/>
    <w:rsid w:val="000851AD"/>
    <w:rsid w:val="000851CB"/>
    <w:rsid w:val="00085528"/>
    <w:rsid w:val="000859F6"/>
    <w:rsid w:val="00086439"/>
    <w:rsid w:val="00086E63"/>
    <w:rsid w:val="000873F2"/>
    <w:rsid w:val="0008758A"/>
    <w:rsid w:val="0008764D"/>
    <w:rsid w:val="00087F79"/>
    <w:rsid w:val="00090737"/>
    <w:rsid w:val="000913AF"/>
    <w:rsid w:val="00091732"/>
    <w:rsid w:val="00091CC4"/>
    <w:rsid w:val="0009318D"/>
    <w:rsid w:val="000932EA"/>
    <w:rsid w:val="0009391D"/>
    <w:rsid w:val="00093BD9"/>
    <w:rsid w:val="000959C5"/>
    <w:rsid w:val="00095C88"/>
    <w:rsid w:val="00097505"/>
    <w:rsid w:val="000A0662"/>
    <w:rsid w:val="000A09DA"/>
    <w:rsid w:val="000A2116"/>
    <w:rsid w:val="000A2171"/>
    <w:rsid w:val="000A228C"/>
    <w:rsid w:val="000A24F0"/>
    <w:rsid w:val="000A272F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7562"/>
    <w:rsid w:val="000A7A0C"/>
    <w:rsid w:val="000A7E5C"/>
    <w:rsid w:val="000B0937"/>
    <w:rsid w:val="000B0D96"/>
    <w:rsid w:val="000B0EBE"/>
    <w:rsid w:val="000B3B4F"/>
    <w:rsid w:val="000B66AD"/>
    <w:rsid w:val="000B6DE0"/>
    <w:rsid w:val="000B6E58"/>
    <w:rsid w:val="000B7EB2"/>
    <w:rsid w:val="000C04A3"/>
    <w:rsid w:val="000C0559"/>
    <w:rsid w:val="000C071D"/>
    <w:rsid w:val="000C0DD0"/>
    <w:rsid w:val="000C0EFD"/>
    <w:rsid w:val="000C46DE"/>
    <w:rsid w:val="000C4AE2"/>
    <w:rsid w:val="000C4C28"/>
    <w:rsid w:val="000D0D4E"/>
    <w:rsid w:val="000D2356"/>
    <w:rsid w:val="000D33AB"/>
    <w:rsid w:val="000D39D7"/>
    <w:rsid w:val="000D3A28"/>
    <w:rsid w:val="000D3F04"/>
    <w:rsid w:val="000D494A"/>
    <w:rsid w:val="000D597B"/>
    <w:rsid w:val="000D5E09"/>
    <w:rsid w:val="000D5FC5"/>
    <w:rsid w:val="000E0E9F"/>
    <w:rsid w:val="000E0EBC"/>
    <w:rsid w:val="000E0F0E"/>
    <w:rsid w:val="000E20A9"/>
    <w:rsid w:val="000E25C2"/>
    <w:rsid w:val="000E2628"/>
    <w:rsid w:val="000E28B3"/>
    <w:rsid w:val="000E3444"/>
    <w:rsid w:val="000E3841"/>
    <w:rsid w:val="000E3AB0"/>
    <w:rsid w:val="000E47CF"/>
    <w:rsid w:val="000E4B36"/>
    <w:rsid w:val="000E524B"/>
    <w:rsid w:val="000E6402"/>
    <w:rsid w:val="000E69A7"/>
    <w:rsid w:val="000E7536"/>
    <w:rsid w:val="000F038C"/>
    <w:rsid w:val="000F0BF2"/>
    <w:rsid w:val="000F1128"/>
    <w:rsid w:val="000F1186"/>
    <w:rsid w:val="000F1255"/>
    <w:rsid w:val="000F1AD1"/>
    <w:rsid w:val="000F1B08"/>
    <w:rsid w:val="000F28B1"/>
    <w:rsid w:val="000F29EF"/>
    <w:rsid w:val="000F2D34"/>
    <w:rsid w:val="000F31D7"/>
    <w:rsid w:val="000F48C9"/>
    <w:rsid w:val="000F5A68"/>
    <w:rsid w:val="000F5ACA"/>
    <w:rsid w:val="000F7E8B"/>
    <w:rsid w:val="00100034"/>
    <w:rsid w:val="00100B0C"/>
    <w:rsid w:val="00101367"/>
    <w:rsid w:val="00101524"/>
    <w:rsid w:val="001017C0"/>
    <w:rsid w:val="00101EA5"/>
    <w:rsid w:val="00102118"/>
    <w:rsid w:val="00102C20"/>
    <w:rsid w:val="00102E0B"/>
    <w:rsid w:val="00102E12"/>
    <w:rsid w:val="00102FD9"/>
    <w:rsid w:val="001047C5"/>
    <w:rsid w:val="00106092"/>
    <w:rsid w:val="001062BA"/>
    <w:rsid w:val="00106336"/>
    <w:rsid w:val="0010661C"/>
    <w:rsid w:val="00107331"/>
    <w:rsid w:val="00107AFE"/>
    <w:rsid w:val="00107B1F"/>
    <w:rsid w:val="00107EF1"/>
    <w:rsid w:val="0011232A"/>
    <w:rsid w:val="00112E4E"/>
    <w:rsid w:val="00113981"/>
    <w:rsid w:val="00113CC7"/>
    <w:rsid w:val="00114A32"/>
    <w:rsid w:val="0011532B"/>
    <w:rsid w:val="0011665E"/>
    <w:rsid w:val="00117444"/>
    <w:rsid w:val="00117A08"/>
    <w:rsid w:val="00117A2D"/>
    <w:rsid w:val="00120F5B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625A"/>
    <w:rsid w:val="00126EED"/>
    <w:rsid w:val="00130094"/>
    <w:rsid w:val="0013057D"/>
    <w:rsid w:val="00130D97"/>
    <w:rsid w:val="001313BC"/>
    <w:rsid w:val="00131D6E"/>
    <w:rsid w:val="00131E52"/>
    <w:rsid w:val="00132527"/>
    <w:rsid w:val="00132D01"/>
    <w:rsid w:val="001337B5"/>
    <w:rsid w:val="00133C0E"/>
    <w:rsid w:val="001342AB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643"/>
    <w:rsid w:val="00143224"/>
    <w:rsid w:val="00144319"/>
    <w:rsid w:val="00144A1B"/>
    <w:rsid w:val="00145069"/>
    <w:rsid w:val="0014621B"/>
    <w:rsid w:val="00146E23"/>
    <w:rsid w:val="001500D5"/>
    <w:rsid w:val="00151480"/>
    <w:rsid w:val="001517EE"/>
    <w:rsid w:val="00151D0A"/>
    <w:rsid w:val="0015266E"/>
    <w:rsid w:val="0015306E"/>
    <w:rsid w:val="00153C0F"/>
    <w:rsid w:val="00154287"/>
    <w:rsid w:val="00154D2B"/>
    <w:rsid w:val="00154E6B"/>
    <w:rsid w:val="00155A25"/>
    <w:rsid w:val="00155B68"/>
    <w:rsid w:val="00160D4A"/>
    <w:rsid w:val="001610FC"/>
    <w:rsid w:val="001616F7"/>
    <w:rsid w:val="00162A58"/>
    <w:rsid w:val="00162ACF"/>
    <w:rsid w:val="00162E30"/>
    <w:rsid w:val="00163FF6"/>
    <w:rsid w:val="00164EB4"/>
    <w:rsid w:val="0016597A"/>
    <w:rsid w:val="001665B9"/>
    <w:rsid w:val="001676AC"/>
    <w:rsid w:val="00167B80"/>
    <w:rsid w:val="00167CDF"/>
    <w:rsid w:val="00170193"/>
    <w:rsid w:val="001703D6"/>
    <w:rsid w:val="00170800"/>
    <w:rsid w:val="00170EE0"/>
    <w:rsid w:val="0017160D"/>
    <w:rsid w:val="00171F17"/>
    <w:rsid w:val="00172286"/>
    <w:rsid w:val="001726DA"/>
    <w:rsid w:val="0017272A"/>
    <w:rsid w:val="00172733"/>
    <w:rsid w:val="001728D3"/>
    <w:rsid w:val="001733CC"/>
    <w:rsid w:val="001733DE"/>
    <w:rsid w:val="0017419B"/>
    <w:rsid w:val="0017512B"/>
    <w:rsid w:val="001758B5"/>
    <w:rsid w:val="00176440"/>
    <w:rsid w:val="00176665"/>
    <w:rsid w:val="001769E9"/>
    <w:rsid w:val="00176EDE"/>
    <w:rsid w:val="00181365"/>
    <w:rsid w:val="001818F7"/>
    <w:rsid w:val="00181D9A"/>
    <w:rsid w:val="0018337E"/>
    <w:rsid w:val="00184D19"/>
    <w:rsid w:val="001850B2"/>
    <w:rsid w:val="0018567C"/>
    <w:rsid w:val="00185A15"/>
    <w:rsid w:val="00185C83"/>
    <w:rsid w:val="001860D7"/>
    <w:rsid w:val="001864DE"/>
    <w:rsid w:val="00186615"/>
    <w:rsid w:val="0018708F"/>
    <w:rsid w:val="00187C31"/>
    <w:rsid w:val="0019040D"/>
    <w:rsid w:val="001905F3"/>
    <w:rsid w:val="00190B82"/>
    <w:rsid w:val="00190C11"/>
    <w:rsid w:val="00190F1F"/>
    <w:rsid w:val="00191994"/>
    <w:rsid w:val="00191FB1"/>
    <w:rsid w:val="00192455"/>
    <w:rsid w:val="00192C4C"/>
    <w:rsid w:val="001934D2"/>
    <w:rsid w:val="00193C4E"/>
    <w:rsid w:val="00194D1B"/>
    <w:rsid w:val="00195A88"/>
    <w:rsid w:val="00196F78"/>
    <w:rsid w:val="001973C5"/>
    <w:rsid w:val="001A024E"/>
    <w:rsid w:val="001A1E82"/>
    <w:rsid w:val="001A2604"/>
    <w:rsid w:val="001A2650"/>
    <w:rsid w:val="001A3471"/>
    <w:rsid w:val="001A4E65"/>
    <w:rsid w:val="001A5BE3"/>
    <w:rsid w:val="001A63DD"/>
    <w:rsid w:val="001B0BE1"/>
    <w:rsid w:val="001B1201"/>
    <w:rsid w:val="001B14AF"/>
    <w:rsid w:val="001B199F"/>
    <w:rsid w:val="001B20A0"/>
    <w:rsid w:val="001B2AA4"/>
    <w:rsid w:val="001B3C7B"/>
    <w:rsid w:val="001B3F7B"/>
    <w:rsid w:val="001B48CF"/>
    <w:rsid w:val="001B57A2"/>
    <w:rsid w:val="001B5B0B"/>
    <w:rsid w:val="001B5D2B"/>
    <w:rsid w:val="001B73DE"/>
    <w:rsid w:val="001C01A2"/>
    <w:rsid w:val="001C2147"/>
    <w:rsid w:val="001C2E00"/>
    <w:rsid w:val="001C3567"/>
    <w:rsid w:val="001C37E5"/>
    <w:rsid w:val="001C4F98"/>
    <w:rsid w:val="001C547E"/>
    <w:rsid w:val="001C74A9"/>
    <w:rsid w:val="001C7520"/>
    <w:rsid w:val="001C75C4"/>
    <w:rsid w:val="001C77D8"/>
    <w:rsid w:val="001D057C"/>
    <w:rsid w:val="001D0B07"/>
    <w:rsid w:val="001D1257"/>
    <w:rsid w:val="001D16D5"/>
    <w:rsid w:val="001D1A17"/>
    <w:rsid w:val="001D20AF"/>
    <w:rsid w:val="001D24AF"/>
    <w:rsid w:val="001D28A1"/>
    <w:rsid w:val="001D2A92"/>
    <w:rsid w:val="001D2EFC"/>
    <w:rsid w:val="001D34DB"/>
    <w:rsid w:val="001D3EF7"/>
    <w:rsid w:val="001D4BCB"/>
    <w:rsid w:val="001D4C31"/>
    <w:rsid w:val="001D5550"/>
    <w:rsid w:val="001D5856"/>
    <w:rsid w:val="001D60C8"/>
    <w:rsid w:val="001D640E"/>
    <w:rsid w:val="001D6F17"/>
    <w:rsid w:val="001D7799"/>
    <w:rsid w:val="001D7985"/>
    <w:rsid w:val="001D7A19"/>
    <w:rsid w:val="001D7B7F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F1ED4"/>
    <w:rsid w:val="001F2313"/>
    <w:rsid w:val="001F29FC"/>
    <w:rsid w:val="001F2EF5"/>
    <w:rsid w:val="001F35D7"/>
    <w:rsid w:val="001F4094"/>
    <w:rsid w:val="001F42B1"/>
    <w:rsid w:val="001F4430"/>
    <w:rsid w:val="001F506E"/>
    <w:rsid w:val="001F51A2"/>
    <w:rsid w:val="001F5987"/>
    <w:rsid w:val="001F5E6A"/>
    <w:rsid w:val="001F622C"/>
    <w:rsid w:val="001F708F"/>
    <w:rsid w:val="001F7739"/>
    <w:rsid w:val="001F77B1"/>
    <w:rsid w:val="00200361"/>
    <w:rsid w:val="002003C7"/>
    <w:rsid w:val="002006CC"/>
    <w:rsid w:val="00201077"/>
    <w:rsid w:val="0020207E"/>
    <w:rsid w:val="00202111"/>
    <w:rsid w:val="0020330F"/>
    <w:rsid w:val="0020474D"/>
    <w:rsid w:val="0020481B"/>
    <w:rsid w:val="00204A6E"/>
    <w:rsid w:val="00204B7F"/>
    <w:rsid w:val="00204B9E"/>
    <w:rsid w:val="00205E1B"/>
    <w:rsid w:val="00205E99"/>
    <w:rsid w:val="002066CA"/>
    <w:rsid w:val="002077E1"/>
    <w:rsid w:val="00210BE4"/>
    <w:rsid w:val="002111B7"/>
    <w:rsid w:val="0021131B"/>
    <w:rsid w:val="00213998"/>
    <w:rsid w:val="00214474"/>
    <w:rsid w:val="002147AC"/>
    <w:rsid w:val="00215C78"/>
    <w:rsid w:val="002167EC"/>
    <w:rsid w:val="00217035"/>
    <w:rsid w:val="00217896"/>
    <w:rsid w:val="00217973"/>
    <w:rsid w:val="00217A3D"/>
    <w:rsid w:val="00217D79"/>
    <w:rsid w:val="00217DB4"/>
    <w:rsid w:val="0022019E"/>
    <w:rsid w:val="00220B26"/>
    <w:rsid w:val="00220C4F"/>
    <w:rsid w:val="00220C5D"/>
    <w:rsid w:val="00220D85"/>
    <w:rsid w:val="002214E2"/>
    <w:rsid w:val="00221C16"/>
    <w:rsid w:val="00222133"/>
    <w:rsid w:val="00223158"/>
    <w:rsid w:val="002235F6"/>
    <w:rsid w:val="00223831"/>
    <w:rsid w:val="00224800"/>
    <w:rsid w:val="00224CBC"/>
    <w:rsid w:val="00225752"/>
    <w:rsid w:val="00225A25"/>
    <w:rsid w:val="00225BBF"/>
    <w:rsid w:val="0022694E"/>
    <w:rsid w:val="00226EC4"/>
    <w:rsid w:val="00227806"/>
    <w:rsid w:val="00230A1D"/>
    <w:rsid w:val="00232669"/>
    <w:rsid w:val="00232805"/>
    <w:rsid w:val="00232969"/>
    <w:rsid w:val="00232CEE"/>
    <w:rsid w:val="002332AA"/>
    <w:rsid w:val="002335E2"/>
    <w:rsid w:val="00234480"/>
    <w:rsid w:val="00235015"/>
    <w:rsid w:val="002351A2"/>
    <w:rsid w:val="002358D9"/>
    <w:rsid w:val="00235A25"/>
    <w:rsid w:val="00235C21"/>
    <w:rsid w:val="00235D6D"/>
    <w:rsid w:val="00237012"/>
    <w:rsid w:val="0023710A"/>
    <w:rsid w:val="00240764"/>
    <w:rsid w:val="00241FB1"/>
    <w:rsid w:val="002422A6"/>
    <w:rsid w:val="002427AA"/>
    <w:rsid w:val="002435FE"/>
    <w:rsid w:val="002446FA"/>
    <w:rsid w:val="002448D3"/>
    <w:rsid w:val="00244CB0"/>
    <w:rsid w:val="00245735"/>
    <w:rsid w:val="00245954"/>
    <w:rsid w:val="00245FA7"/>
    <w:rsid w:val="00246204"/>
    <w:rsid w:val="00246779"/>
    <w:rsid w:val="002468FC"/>
    <w:rsid w:val="002469F8"/>
    <w:rsid w:val="00247FD1"/>
    <w:rsid w:val="00250305"/>
    <w:rsid w:val="00250D7B"/>
    <w:rsid w:val="00251E33"/>
    <w:rsid w:val="00251F6C"/>
    <w:rsid w:val="00253064"/>
    <w:rsid w:val="002539B5"/>
    <w:rsid w:val="00253B41"/>
    <w:rsid w:val="00253D54"/>
    <w:rsid w:val="00253D63"/>
    <w:rsid w:val="00254006"/>
    <w:rsid w:val="00254C8C"/>
    <w:rsid w:val="0025524D"/>
    <w:rsid w:val="002558AC"/>
    <w:rsid w:val="0025635A"/>
    <w:rsid w:val="00256407"/>
    <w:rsid w:val="0025661F"/>
    <w:rsid w:val="00256671"/>
    <w:rsid w:val="00257042"/>
    <w:rsid w:val="002579AF"/>
    <w:rsid w:val="00260000"/>
    <w:rsid w:val="00260248"/>
    <w:rsid w:val="00260892"/>
    <w:rsid w:val="00260BF6"/>
    <w:rsid w:val="00261FA1"/>
    <w:rsid w:val="0026208D"/>
    <w:rsid w:val="00262746"/>
    <w:rsid w:val="00262765"/>
    <w:rsid w:val="00262AC1"/>
    <w:rsid w:val="00263562"/>
    <w:rsid w:val="00263858"/>
    <w:rsid w:val="00265A58"/>
    <w:rsid w:val="00265FAD"/>
    <w:rsid w:val="00266685"/>
    <w:rsid w:val="00266721"/>
    <w:rsid w:val="00266C99"/>
    <w:rsid w:val="00270678"/>
    <w:rsid w:val="00270690"/>
    <w:rsid w:val="002711BE"/>
    <w:rsid w:val="00271289"/>
    <w:rsid w:val="0027179B"/>
    <w:rsid w:val="00271B06"/>
    <w:rsid w:val="002721F1"/>
    <w:rsid w:val="00272CF0"/>
    <w:rsid w:val="002730A8"/>
    <w:rsid w:val="00273175"/>
    <w:rsid w:val="002749D2"/>
    <w:rsid w:val="00274F5E"/>
    <w:rsid w:val="002759DE"/>
    <w:rsid w:val="00277F94"/>
    <w:rsid w:val="00280BF6"/>
    <w:rsid w:val="00280FDD"/>
    <w:rsid w:val="002810B3"/>
    <w:rsid w:val="0028133F"/>
    <w:rsid w:val="00281395"/>
    <w:rsid w:val="002819E2"/>
    <w:rsid w:val="0028238D"/>
    <w:rsid w:val="00282435"/>
    <w:rsid w:val="00282E52"/>
    <w:rsid w:val="00283654"/>
    <w:rsid w:val="00283BD7"/>
    <w:rsid w:val="00283F5F"/>
    <w:rsid w:val="00284849"/>
    <w:rsid w:val="00284A01"/>
    <w:rsid w:val="00284ABE"/>
    <w:rsid w:val="00285981"/>
    <w:rsid w:val="00285C9F"/>
    <w:rsid w:val="00286C3B"/>
    <w:rsid w:val="00286C44"/>
    <w:rsid w:val="00290435"/>
    <w:rsid w:val="0029087D"/>
    <w:rsid w:val="00290E1D"/>
    <w:rsid w:val="002915FE"/>
    <w:rsid w:val="00292092"/>
    <w:rsid w:val="0029254E"/>
    <w:rsid w:val="0029279F"/>
    <w:rsid w:val="002929EB"/>
    <w:rsid w:val="00292B6D"/>
    <w:rsid w:val="00292E0F"/>
    <w:rsid w:val="00292F98"/>
    <w:rsid w:val="00293069"/>
    <w:rsid w:val="0029392F"/>
    <w:rsid w:val="00294585"/>
    <w:rsid w:val="00295032"/>
    <w:rsid w:val="00295348"/>
    <w:rsid w:val="00295710"/>
    <w:rsid w:val="0029596C"/>
    <w:rsid w:val="002967E7"/>
    <w:rsid w:val="00296F64"/>
    <w:rsid w:val="00296FE5"/>
    <w:rsid w:val="002974DC"/>
    <w:rsid w:val="00297CF0"/>
    <w:rsid w:val="00297D1E"/>
    <w:rsid w:val="002A020A"/>
    <w:rsid w:val="002A0439"/>
    <w:rsid w:val="002A0F9B"/>
    <w:rsid w:val="002A16D7"/>
    <w:rsid w:val="002A2D5E"/>
    <w:rsid w:val="002A3AB2"/>
    <w:rsid w:val="002A3EF7"/>
    <w:rsid w:val="002A417A"/>
    <w:rsid w:val="002A4B1B"/>
    <w:rsid w:val="002A5113"/>
    <w:rsid w:val="002A5CEE"/>
    <w:rsid w:val="002A6A34"/>
    <w:rsid w:val="002A6F13"/>
    <w:rsid w:val="002A785E"/>
    <w:rsid w:val="002A798E"/>
    <w:rsid w:val="002A7EA9"/>
    <w:rsid w:val="002B0B9E"/>
    <w:rsid w:val="002B278C"/>
    <w:rsid w:val="002B2F3D"/>
    <w:rsid w:val="002B30D7"/>
    <w:rsid w:val="002B3710"/>
    <w:rsid w:val="002B40D5"/>
    <w:rsid w:val="002B4313"/>
    <w:rsid w:val="002B4975"/>
    <w:rsid w:val="002B49F6"/>
    <w:rsid w:val="002B4CF0"/>
    <w:rsid w:val="002B613C"/>
    <w:rsid w:val="002B63D8"/>
    <w:rsid w:val="002B6F00"/>
    <w:rsid w:val="002C0268"/>
    <w:rsid w:val="002C05FE"/>
    <w:rsid w:val="002C14AD"/>
    <w:rsid w:val="002C1D3A"/>
    <w:rsid w:val="002C2C27"/>
    <w:rsid w:val="002C3A82"/>
    <w:rsid w:val="002C5304"/>
    <w:rsid w:val="002C538C"/>
    <w:rsid w:val="002C552E"/>
    <w:rsid w:val="002C55C1"/>
    <w:rsid w:val="002C62B7"/>
    <w:rsid w:val="002C7FB0"/>
    <w:rsid w:val="002D036C"/>
    <w:rsid w:val="002D2673"/>
    <w:rsid w:val="002D2A38"/>
    <w:rsid w:val="002D2E04"/>
    <w:rsid w:val="002D325B"/>
    <w:rsid w:val="002D339D"/>
    <w:rsid w:val="002D3864"/>
    <w:rsid w:val="002D4594"/>
    <w:rsid w:val="002D56AE"/>
    <w:rsid w:val="002D5BF0"/>
    <w:rsid w:val="002D5FFA"/>
    <w:rsid w:val="002D6D83"/>
    <w:rsid w:val="002D6F69"/>
    <w:rsid w:val="002D77D6"/>
    <w:rsid w:val="002D77E3"/>
    <w:rsid w:val="002D7DFA"/>
    <w:rsid w:val="002E0025"/>
    <w:rsid w:val="002E0511"/>
    <w:rsid w:val="002E0516"/>
    <w:rsid w:val="002E1074"/>
    <w:rsid w:val="002E1509"/>
    <w:rsid w:val="002E1A7C"/>
    <w:rsid w:val="002E1ADF"/>
    <w:rsid w:val="002E21BB"/>
    <w:rsid w:val="002E257F"/>
    <w:rsid w:val="002E2585"/>
    <w:rsid w:val="002E28F3"/>
    <w:rsid w:val="002E2EFD"/>
    <w:rsid w:val="002E3A4D"/>
    <w:rsid w:val="002E418E"/>
    <w:rsid w:val="002E44DD"/>
    <w:rsid w:val="002E483D"/>
    <w:rsid w:val="002E5290"/>
    <w:rsid w:val="002E60AC"/>
    <w:rsid w:val="002E6378"/>
    <w:rsid w:val="002E66AE"/>
    <w:rsid w:val="002E71A3"/>
    <w:rsid w:val="002E7F3E"/>
    <w:rsid w:val="002F0535"/>
    <w:rsid w:val="002F15D8"/>
    <w:rsid w:val="002F1928"/>
    <w:rsid w:val="002F1F5C"/>
    <w:rsid w:val="002F2775"/>
    <w:rsid w:val="002F2862"/>
    <w:rsid w:val="002F2F5B"/>
    <w:rsid w:val="002F3091"/>
    <w:rsid w:val="002F31C3"/>
    <w:rsid w:val="002F3253"/>
    <w:rsid w:val="002F3984"/>
    <w:rsid w:val="002F3AEC"/>
    <w:rsid w:val="002F3FCE"/>
    <w:rsid w:val="002F47F4"/>
    <w:rsid w:val="002F4B75"/>
    <w:rsid w:val="002F533F"/>
    <w:rsid w:val="002F5BBD"/>
    <w:rsid w:val="002F5FF4"/>
    <w:rsid w:val="002F6327"/>
    <w:rsid w:val="002F6855"/>
    <w:rsid w:val="002F6A0C"/>
    <w:rsid w:val="002F74E3"/>
    <w:rsid w:val="002F79B4"/>
    <w:rsid w:val="002F7B17"/>
    <w:rsid w:val="0030013D"/>
    <w:rsid w:val="00300869"/>
    <w:rsid w:val="00301559"/>
    <w:rsid w:val="00301954"/>
    <w:rsid w:val="00301E54"/>
    <w:rsid w:val="00301E90"/>
    <w:rsid w:val="003036F7"/>
    <w:rsid w:val="00303AA7"/>
    <w:rsid w:val="00303C06"/>
    <w:rsid w:val="00304303"/>
    <w:rsid w:val="00304358"/>
    <w:rsid w:val="0030490C"/>
    <w:rsid w:val="00304B2F"/>
    <w:rsid w:val="00304FC7"/>
    <w:rsid w:val="0030536D"/>
    <w:rsid w:val="00306CD4"/>
    <w:rsid w:val="00306D40"/>
    <w:rsid w:val="003077CD"/>
    <w:rsid w:val="0030793A"/>
    <w:rsid w:val="00307C80"/>
    <w:rsid w:val="00313009"/>
    <w:rsid w:val="00313427"/>
    <w:rsid w:val="003139D5"/>
    <w:rsid w:val="003143DE"/>
    <w:rsid w:val="0031458C"/>
    <w:rsid w:val="00314C8B"/>
    <w:rsid w:val="00315633"/>
    <w:rsid w:val="00315C4C"/>
    <w:rsid w:val="00315E2D"/>
    <w:rsid w:val="003164A0"/>
    <w:rsid w:val="00316DE1"/>
    <w:rsid w:val="0031763B"/>
    <w:rsid w:val="00317FA2"/>
    <w:rsid w:val="00320509"/>
    <w:rsid w:val="00320BBC"/>
    <w:rsid w:val="00321164"/>
    <w:rsid w:val="003215B2"/>
    <w:rsid w:val="00321B45"/>
    <w:rsid w:val="0032236F"/>
    <w:rsid w:val="00324A35"/>
    <w:rsid w:val="00324CA8"/>
    <w:rsid w:val="003252E8"/>
    <w:rsid w:val="00325385"/>
    <w:rsid w:val="0032550C"/>
    <w:rsid w:val="0032594D"/>
    <w:rsid w:val="003259D6"/>
    <w:rsid w:val="00325E00"/>
    <w:rsid w:val="00326D5D"/>
    <w:rsid w:val="003303BB"/>
    <w:rsid w:val="0033054B"/>
    <w:rsid w:val="003307CC"/>
    <w:rsid w:val="003311CE"/>
    <w:rsid w:val="00331405"/>
    <w:rsid w:val="003318A3"/>
    <w:rsid w:val="00332E20"/>
    <w:rsid w:val="00332E8B"/>
    <w:rsid w:val="00333823"/>
    <w:rsid w:val="0033385E"/>
    <w:rsid w:val="00334758"/>
    <w:rsid w:val="003347D9"/>
    <w:rsid w:val="00334A07"/>
    <w:rsid w:val="00334D6B"/>
    <w:rsid w:val="00335FAC"/>
    <w:rsid w:val="0033698F"/>
    <w:rsid w:val="00336E13"/>
    <w:rsid w:val="003370CD"/>
    <w:rsid w:val="00337AC9"/>
    <w:rsid w:val="003400C8"/>
    <w:rsid w:val="00340338"/>
    <w:rsid w:val="00341021"/>
    <w:rsid w:val="003418F6"/>
    <w:rsid w:val="0034233D"/>
    <w:rsid w:val="003427BB"/>
    <w:rsid w:val="003428BA"/>
    <w:rsid w:val="00342E94"/>
    <w:rsid w:val="00343602"/>
    <w:rsid w:val="00343DC8"/>
    <w:rsid w:val="003441CD"/>
    <w:rsid w:val="003445FE"/>
    <w:rsid w:val="00344F20"/>
    <w:rsid w:val="003456D1"/>
    <w:rsid w:val="00345B90"/>
    <w:rsid w:val="00345CB3"/>
    <w:rsid w:val="0034647A"/>
    <w:rsid w:val="00346CD6"/>
    <w:rsid w:val="00346E1C"/>
    <w:rsid w:val="003502E6"/>
    <w:rsid w:val="003510D0"/>
    <w:rsid w:val="00351B7E"/>
    <w:rsid w:val="003526EC"/>
    <w:rsid w:val="00352D61"/>
    <w:rsid w:val="003530AE"/>
    <w:rsid w:val="00353272"/>
    <w:rsid w:val="00353320"/>
    <w:rsid w:val="00354231"/>
    <w:rsid w:val="00354656"/>
    <w:rsid w:val="0035522D"/>
    <w:rsid w:val="00355302"/>
    <w:rsid w:val="00355F77"/>
    <w:rsid w:val="00356887"/>
    <w:rsid w:val="00356AA1"/>
    <w:rsid w:val="003579D7"/>
    <w:rsid w:val="00362DD9"/>
    <w:rsid w:val="00363ED8"/>
    <w:rsid w:val="00364F48"/>
    <w:rsid w:val="00365366"/>
    <w:rsid w:val="00365CC9"/>
    <w:rsid w:val="00365DC5"/>
    <w:rsid w:val="00366173"/>
    <w:rsid w:val="00366748"/>
    <w:rsid w:val="00366777"/>
    <w:rsid w:val="0036727E"/>
    <w:rsid w:val="00367294"/>
    <w:rsid w:val="0036798F"/>
    <w:rsid w:val="0037039B"/>
    <w:rsid w:val="00371B25"/>
    <w:rsid w:val="00371CB9"/>
    <w:rsid w:val="00371D2F"/>
    <w:rsid w:val="00372B0C"/>
    <w:rsid w:val="0037319D"/>
    <w:rsid w:val="00373DF7"/>
    <w:rsid w:val="00374380"/>
    <w:rsid w:val="0037513C"/>
    <w:rsid w:val="003751EE"/>
    <w:rsid w:val="00375801"/>
    <w:rsid w:val="003760D7"/>
    <w:rsid w:val="00377886"/>
    <w:rsid w:val="00380E65"/>
    <w:rsid w:val="003812AF"/>
    <w:rsid w:val="00381335"/>
    <w:rsid w:val="00381D71"/>
    <w:rsid w:val="00381DDD"/>
    <w:rsid w:val="003826F4"/>
    <w:rsid w:val="00383689"/>
    <w:rsid w:val="003846DC"/>
    <w:rsid w:val="00384E67"/>
    <w:rsid w:val="00384FA3"/>
    <w:rsid w:val="00386331"/>
    <w:rsid w:val="0038750F"/>
    <w:rsid w:val="00387764"/>
    <w:rsid w:val="00387EFD"/>
    <w:rsid w:val="00390791"/>
    <w:rsid w:val="00391F19"/>
    <w:rsid w:val="0039223F"/>
    <w:rsid w:val="003928EB"/>
    <w:rsid w:val="003935FE"/>
    <w:rsid w:val="00393EA5"/>
    <w:rsid w:val="003943A8"/>
    <w:rsid w:val="003955B1"/>
    <w:rsid w:val="003964AA"/>
    <w:rsid w:val="00396561"/>
    <w:rsid w:val="003972A9"/>
    <w:rsid w:val="003974F2"/>
    <w:rsid w:val="0039764F"/>
    <w:rsid w:val="00397DAD"/>
    <w:rsid w:val="003A1132"/>
    <w:rsid w:val="003A1656"/>
    <w:rsid w:val="003A1F81"/>
    <w:rsid w:val="003A1FEF"/>
    <w:rsid w:val="003A2A56"/>
    <w:rsid w:val="003A2E53"/>
    <w:rsid w:val="003A39B2"/>
    <w:rsid w:val="003A3BFB"/>
    <w:rsid w:val="003A4EBE"/>
    <w:rsid w:val="003A5CC6"/>
    <w:rsid w:val="003A65C8"/>
    <w:rsid w:val="003A698D"/>
    <w:rsid w:val="003A6F1F"/>
    <w:rsid w:val="003A7C45"/>
    <w:rsid w:val="003B17F4"/>
    <w:rsid w:val="003B1960"/>
    <w:rsid w:val="003B1D46"/>
    <w:rsid w:val="003B1F35"/>
    <w:rsid w:val="003B2A9B"/>
    <w:rsid w:val="003B2FB4"/>
    <w:rsid w:val="003B5203"/>
    <w:rsid w:val="003B5E55"/>
    <w:rsid w:val="003B675F"/>
    <w:rsid w:val="003B6B15"/>
    <w:rsid w:val="003B711B"/>
    <w:rsid w:val="003B73F2"/>
    <w:rsid w:val="003C0195"/>
    <w:rsid w:val="003C01B8"/>
    <w:rsid w:val="003C10E4"/>
    <w:rsid w:val="003C1A7C"/>
    <w:rsid w:val="003C37F4"/>
    <w:rsid w:val="003C44A0"/>
    <w:rsid w:val="003C49B7"/>
    <w:rsid w:val="003C4B06"/>
    <w:rsid w:val="003C5F5C"/>
    <w:rsid w:val="003C6E74"/>
    <w:rsid w:val="003C769E"/>
    <w:rsid w:val="003D0501"/>
    <w:rsid w:val="003D06E3"/>
    <w:rsid w:val="003D0909"/>
    <w:rsid w:val="003D09BE"/>
    <w:rsid w:val="003D0DD1"/>
    <w:rsid w:val="003D110B"/>
    <w:rsid w:val="003D2326"/>
    <w:rsid w:val="003D336B"/>
    <w:rsid w:val="003D364B"/>
    <w:rsid w:val="003D38F4"/>
    <w:rsid w:val="003D4277"/>
    <w:rsid w:val="003D5164"/>
    <w:rsid w:val="003D5354"/>
    <w:rsid w:val="003D5941"/>
    <w:rsid w:val="003D6CA1"/>
    <w:rsid w:val="003D6E68"/>
    <w:rsid w:val="003D73F8"/>
    <w:rsid w:val="003E04DD"/>
    <w:rsid w:val="003E0BA5"/>
    <w:rsid w:val="003E220E"/>
    <w:rsid w:val="003E2DF1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A89"/>
    <w:rsid w:val="003F1F3E"/>
    <w:rsid w:val="003F22C7"/>
    <w:rsid w:val="003F23C2"/>
    <w:rsid w:val="003F46E6"/>
    <w:rsid w:val="003F49FB"/>
    <w:rsid w:val="003F512E"/>
    <w:rsid w:val="003F661A"/>
    <w:rsid w:val="003F6B90"/>
    <w:rsid w:val="003F76F4"/>
    <w:rsid w:val="003F7A67"/>
    <w:rsid w:val="0040138C"/>
    <w:rsid w:val="00401937"/>
    <w:rsid w:val="00401CBF"/>
    <w:rsid w:val="0040265D"/>
    <w:rsid w:val="0040270D"/>
    <w:rsid w:val="00402CB5"/>
    <w:rsid w:val="00402FB6"/>
    <w:rsid w:val="00403524"/>
    <w:rsid w:val="00403818"/>
    <w:rsid w:val="00403922"/>
    <w:rsid w:val="00403A4F"/>
    <w:rsid w:val="00404FCB"/>
    <w:rsid w:val="00406CB4"/>
    <w:rsid w:val="00406F58"/>
    <w:rsid w:val="00407474"/>
    <w:rsid w:val="0040751D"/>
    <w:rsid w:val="00407B78"/>
    <w:rsid w:val="004105CE"/>
    <w:rsid w:val="004108F9"/>
    <w:rsid w:val="004117EC"/>
    <w:rsid w:val="004118BD"/>
    <w:rsid w:val="00411B1E"/>
    <w:rsid w:val="00412013"/>
    <w:rsid w:val="004130F6"/>
    <w:rsid w:val="00413275"/>
    <w:rsid w:val="0041366D"/>
    <w:rsid w:val="00413BBE"/>
    <w:rsid w:val="00414249"/>
    <w:rsid w:val="00414562"/>
    <w:rsid w:val="00414A27"/>
    <w:rsid w:val="00414E1C"/>
    <w:rsid w:val="00414E2C"/>
    <w:rsid w:val="0041589C"/>
    <w:rsid w:val="00415B2B"/>
    <w:rsid w:val="00417738"/>
    <w:rsid w:val="00417D3A"/>
    <w:rsid w:val="00417F0E"/>
    <w:rsid w:val="004203B2"/>
    <w:rsid w:val="0042208E"/>
    <w:rsid w:val="004220C1"/>
    <w:rsid w:val="00422B18"/>
    <w:rsid w:val="00423FBB"/>
    <w:rsid w:val="004259CD"/>
    <w:rsid w:val="00425CB9"/>
    <w:rsid w:val="0042611A"/>
    <w:rsid w:val="0042635B"/>
    <w:rsid w:val="004265DC"/>
    <w:rsid w:val="004265E7"/>
    <w:rsid w:val="00426EC0"/>
    <w:rsid w:val="00427D31"/>
    <w:rsid w:val="004300CB"/>
    <w:rsid w:val="00430196"/>
    <w:rsid w:val="004301F6"/>
    <w:rsid w:val="00430CCB"/>
    <w:rsid w:val="00431EE0"/>
    <w:rsid w:val="004321F6"/>
    <w:rsid w:val="00432C08"/>
    <w:rsid w:val="0043347E"/>
    <w:rsid w:val="00434222"/>
    <w:rsid w:val="004354C0"/>
    <w:rsid w:val="00435F7A"/>
    <w:rsid w:val="00436643"/>
    <w:rsid w:val="00436AE8"/>
    <w:rsid w:val="004373F2"/>
    <w:rsid w:val="00437DB7"/>
    <w:rsid w:val="00440CEC"/>
    <w:rsid w:val="00441C52"/>
    <w:rsid w:val="00442BB5"/>
    <w:rsid w:val="00442F84"/>
    <w:rsid w:val="00444292"/>
    <w:rsid w:val="004452AE"/>
    <w:rsid w:val="004453A0"/>
    <w:rsid w:val="00445DD0"/>
    <w:rsid w:val="00446404"/>
    <w:rsid w:val="00446C96"/>
    <w:rsid w:val="00446E7C"/>
    <w:rsid w:val="00447740"/>
    <w:rsid w:val="00447E15"/>
    <w:rsid w:val="00450B25"/>
    <w:rsid w:val="0045175C"/>
    <w:rsid w:val="0045193B"/>
    <w:rsid w:val="00452AA4"/>
    <w:rsid w:val="004531F3"/>
    <w:rsid w:val="00453D4C"/>
    <w:rsid w:val="0045438E"/>
    <w:rsid w:val="00454437"/>
    <w:rsid w:val="00454697"/>
    <w:rsid w:val="004559E6"/>
    <w:rsid w:val="00455D6E"/>
    <w:rsid w:val="004563EE"/>
    <w:rsid w:val="00456ACF"/>
    <w:rsid w:val="00461DFF"/>
    <w:rsid w:val="004624B1"/>
    <w:rsid w:val="0046252A"/>
    <w:rsid w:val="00462A26"/>
    <w:rsid w:val="00462AB6"/>
    <w:rsid w:val="00462B4D"/>
    <w:rsid w:val="0046361D"/>
    <w:rsid w:val="004637AC"/>
    <w:rsid w:val="004638AF"/>
    <w:rsid w:val="00463D67"/>
    <w:rsid w:val="004640EC"/>
    <w:rsid w:val="00465934"/>
    <w:rsid w:val="0046670F"/>
    <w:rsid w:val="004672FE"/>
    <w:rsid w:val="004673E4"/>
    <w:rsid w:val="0046753F"/>
    <w:rsid w:val="004701F8"/>
    <w:rsid w:val="0047065D"/>
    <w:rsid w:val="0047094F"/>
    <w:rsid w:val="00471860"/>
    <w:rsid w:val="00471B7A"/>
    <w:rsid w:val="00472008"/>
    <w:rsid w:val="00472637"/>
    <w:rsid w:val="00472A6F"/>
    <w:rsid w:val="00472E10"/>
    <w:rsid w:val="00473F5E"/>
    <w:rsid w:val="00474003"/>
    <w:rsid w:val="0047403F"/>
    <w:rsid w:val="004743EC"/>
    <w:rsid w:val="0047486D"/>
    <w:rsid w:val="0047615D"/>
    <w:rsid w:val="00476E67"/>
    <w:rsid w:val="004773DB"/>
    <w:rsid w:val="0048051E"/>
    <w:rsid w:val="00480BC3"/>
    <w:rsid w:val="00480D69"/>
    <w:rsid w:val="004811DF"/>
    <w:rsid w:val="004821CA"/>
    <w:rsid w:val="004828F9"/>
    <w:rsid w:val="0048291F"/>
    <w:rsid w:val="00482C13"/>
    <w:rsid w:val="00482FA1"/>
    <w:rsid w:val="00484560"/>
    <w:rsid w:val="00484DB9"/>
    <w:rsid w:val="0048635F"/>
    <w:rsid w:val="00486A66"/>
    <w:rsid w:val="004873C5"/>
    <w:rsid w:val="004874E7"/>
    <w:rsid w:val="00490314"/>
    <w:rsid w:val="004908C3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789"/>
    <w:rsid w:val="00495794"/>
    <w:rsid w:val="004966B2"/>
    <w:rsid w:val="00496DC7"/>
    <w:rsid w:val="004A0FE6"/>
    <w:rsid w:val="004A17F4"/>
    <w:rsid w:val="004A272E"/>
    <w:rsid w:val="004A3485"/>
    <w:rsid w:val="004A4422"/>
    <w:rsid w:val="004A4A57"/>
    <w:rsid w:val="004A5063"/>
    <w:rsid w:val="004A515B"/>
    <w:rsid w:val="004A5A87"/>
    <w:rsid w:val="004A5B01"/>
    <w:rsid w:val="004A6311"/>
    <w:rsid w:val="004A7A36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FD7"/>
    <w:rsid w:val="004B4F61"/>
    <w:rsid w:val="004B4FC9"/>
    <w:rsid w:val="004B52EA"/>
    <w:rsid w:val="004B669B"/>
    <w:rsid w:val="004B6D76"/>
    <w:rsid w:val="004B729E"/>
    <w:rsid w:val="004B73EF"/>
    <w:rsid w:val="004B789A"/>
    <w:rsid w:val="004C0E8F"/>
    <w:rsid w:val="004C1FE2"/>
    <w:rsid w:val="004C21A5"/>
    <w:rsid w:val="004C2FE3"/>
    <w:rsid w:val="004C3384"/>
    <w:rsid w:val="004C362F"/>
    <w:rsid w:val="004C3645"/>
    <w:rsid w:val="004C37FE"/>
    <w:rsid w:val="004C414D"/>
    <w:rsid w:val="004C4D8C"/>
    <w:rsid w:val="004C5D80"/>
    <w:rsid w:val="004C60BF"/>
    <w:rsid w:val="004C7670"/>
    <w:rsid w:val="004D0572"/>
    <w:rsid w:val="004D159B"/>
    <w:rsid w:val="004D179F"/>
    <w:rsid w:val="004D26BB"/>
    <w:rsid w:val="004D290D"/>
    <w:rsid w:val="004D2AA1"/>
    <w:rsid w:val="004D2E04"/>
    <w:rsid w:val="004D3EB6"/>
    <w:rsid w:val="004D54B1"/>
    <w:rsid w:val="004D5763"/>
    <w:rsid w:val="004D5F6F"/>
    <w:rsid w:val="004D7728"/>
    <w:rsid w:val="004E044F"/>
    <w:rsid w:val="004E07CD"/>
    <w:rsid w:val="004E095C"/>
    <w:rsid w:val="004E0BBE"/>
    <w:rsid w:val="004E0C3A"/>
    <w:rsid w:val="004E0C96"/>
    <w:rsid w:val="004E2C26"/>
    <w:rsid w:val="004E313A"/>
    <w:rsid w:val="004E3D1F"/>
    <w:rsid w:val="004E4CCB"/>
    <w:rsid w:val="004E4EF0"/>
    <w:rsid w:val="004E542B"/>
    <w:rsid w:val="004E5AD9"/>
    <w:rsid w:val="004E5B8F"/>
    <w:rsid w:val="004E5D15"/>
    <w:rsid w:val="004E61AE"/>
    <w:rsid w:val="004E7AA2"/>
    <w:rsid w:val="004E7E7D"/>
    <w:rsid w:val="004F0487"/>
    <w:rsid w:val="004F0523"/>
    <w:rsid w:val="004F083A"/>
    <w:rsid w:val="004F090A"/>
    <w:rsid w:val="004F0DA0"/>
    <w:rsid w:val="004F21E7"/>
    <w:rsid w:val="004F3FFB"/>
    <w:rsid w:val="004F52C2"/>
    <w:rsid w:val="004F657C"/>
    <w:rsid w:val="004F66EC"/>
    <w:rsid w:val="004F6DF1"/>
    <w:rsid w:val="004F79EE"/>
    <w:rsid w:val="004F7AE6"/>
    <w:rsid w:val="004F7EFF"/>
    <w:rsid w:val="005008FA"/>
    <w:rsid w:val="00500FAC"/>
    <w:rsid w:val="005011BB"/>
    <w:rsid w:val="00501880"/>
    <w:rsid w:val="00502908"/>
    <w:rsid w:val="00502C8E"/>
    <w:rsid w:val="00502EC3"/>
    <w:rsid w:val="005033BE"/>
    <w:rsid w:val="005049BA"/>
    <w:rsid w:val="00504A73"/>
    <w:rsid w:val="005057AE"/>
    <w:rsid w:val="005076B6"/>
    <w:rsid w:val="005076C4"/>
    <w:rsid w:val="0051007B"/>
    <w:rsid w:val="0051054C"/>
    <w:rsid w:val="00512CED"/>
    <w:rsid w:val="005134C1"/>
    <w:rsid w:val="00513B14"/>
    <w:rsid w:val="00515359"/>
    <w:rsid w:val="00515994"/>
    <w:rsid w:val="00515AFF"/>
    <w:rsid w:val="005160CC"/>
    <w:rsid w:val="005163F8"/>
    <w:rsid w:val="005168AE"/>
    <w:rsid w:val="005173BB"/>
    <w:rsid w:val="00517D7E"/>
    <w:rsid w:val="005202DC"/>
    <w:rsid w:val="00521543"/>
    <w:rsid w:val="00522295"/>
    <w:rsid w:val="00522618"/>
    <w:rsid w:val="00522914"/>
    <w:rsid w:val="00523278"/>
    <w:rsid w:val="00523575"/>
    <w:rsid w:val="0052362C"/>
    <w:rsid w:val="00524835"/>
    <w:rsid w:val="00524F40"/>
    <w:rsid w:val="00525C2F"/>
    <w:rsid w:val="005260EB"/>
    <w:rsid w:val="005263E5"/>
    <w:rsid w:val="00526411"/>
    <w:rsid w:val="00527529"/>
    <w:rsid w:val="0053038F"/>
    <w:rsid w:val="005308BC"/>
    <w:rsid w:val="00530AD0"/>
    <w:rsid w:val="00531521"/>
    <w:rsid w:val="00534BB3"/>
    <w:rsid w:val="00534C9E"/>
    <w:rsid w:val="005366EB"/>
    <w:rsid w:val="005368CC"/>
    <w:rsid w:val="00537107"/>
    <w:rsid w:val="005377A7"/>
    <w:rsid w:val="00537F5A"/>
    <w:rsid w:val="005401EB"/>
    <w:rsid w:val="0054021F"/>
    <w:rsid w:val="00540CFE"/>
    <w:rsid w:val="00540F84"/>
    <w:rsid w:val="005429BD"/>
    <w:rsid w:val="00542F03"/>
    <w:rsid w:val="0054331A"/>
    <w:rsid w:val="00543369"/>
    <w:rsid w:val="00543C9D"/>
    <w:rsid w:val="0054589A"/>
    <w:rsid w:val="00545C26"/>
    <w:rsid w:val="00545D8F"/>
    <w:rsid w:val="005461DC"/>
    <w:rsid w:val="005466AD"/>
    <w:rsid w:val="00547069"/>
    <w:rsid w:val="005473D4"/>
    <w:rsid w:val="0055071D"/>
    <w:rsid w:val="00551D93"/>
    <w:rsid w:val="00552BB2"/>
    <w:rsid w:val="00552D17"/>
    <w:rsid w:val="00552F85"/>
    <w:rsid w:val="00554146"/>
    <w:rsid w:val="0055419C"/>
    <w:rsid w:val="00554450"/>
    <w:rsid w:val="00555070"/>
    <w:rsid w:val="00555941"/>
    <w:rsid w:val="00555D27"/>
    <w:rsid w:val="0055625B"/>
    <w:rsid w:val="00556F2E"/>
    <w:rsid w:val="00557290"/>
    <w:rsid w:val="0055791B"/>
    <w:rsid w:val="00557D9D"/>
    <w:rsid w:val="005611FF"/>
    <w:rsid w:val="005613A3"/>
    <w:rsid w:val="00562A46"/>
    <w:rsid w:val="00565BD2"/>
    <w:rsid w:val="00566DC0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5B37"/>
    <w:rsid w:val="00576702"/>
    <w:rsid w:val="00576EF2"/>
    <w:rsid w:val="005779E9"/>
    <w:rsid w:val="00580230"/>
    <w:rsid w:val="0058038C"/>
    <w:rsid w:val="00580A34"/>
    <w:rsid w:val="00580B25"/>
    <w:rsid w:val="00580C0C"/>
    <w:rsid w:val="00581797"/>
    <w:rsid w:val="005818F2"/>
    <w:rsid w:val="00581CD0"/>
    <w:rsid w:val="0058395B"/>
    <w:rsid w:val="0058397A"/>
    <w:rsid w:val="0058455D"/>
    <w:rsid w:val="0058459D"/>
    <w:rsid w:val="0058619B"/>
    <w:rsid w:val="00586311"/>
    <w:rsid w:val="0058650F"/>
    <w:rsid w:val="0058682B"/>
    <w:rsid w:val="0058739F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EFA"/>
    <w:rsid w:val="005925E1"/>
    <w:rsid w:val="00592B4F"/>
    <w:rsid w:val="00592B67"/>
    <w:rsid w:val="00593387"/>
    <w:rsid w:val="00593911"/>
    <w:rsid w:val="0059394A"/>
    <w:rsid w:val="00593B13"/>
    <w:rsid w:val="00594C02"/>
    <w:rsid w:val="005952F2"/>
    <w:rsid w:val="0059547D"/>
    <w:rsid w:val="005954C0"/>
    <w:rsid w:val="00595809"/>
    <w:rsid w:val="005958BE"/>
    <w:rsid w:val="00595B02"/>
    <w:rsid w:val="00595D3B"/>
    <w:rsid w:val="00595DB7"/>
    <w:rsid w:val="00596F97"/>
    <w:rsid w:val="005972A5"/>
    <w:rsid w:val="005A0841"/>
    <w:rsid w:val="005A0A22"/>
    <w:rsid w:val="005A11FB"/>
    <w:rsid w:val="005A1390"/>
    <w:rsid w:val="005A13D2"/>
    <w:rsid w:val="005A1713"/>
    <w:rsid w:val="005A1ECF"/>
    <w:rsid w:val="005A2574"/>
    <w:rsid w:val="005A2587"/>
    <w:rsid w:val="005A4194"/>
    <w:rsid w:val="005A41A9"/>
    <w:rsid w:val="005A4D1D"/>
    <w:rsid w:val="005A4EAE"/>
    <w:rsid w:val="005A4FEE"/>
    <w:rsid w:val="005A7197"/>
    <w:rsid w:val="005A7C47"/>
    <w:rsid w:val="005A7E33"/>
    <w:rsid w:val="005B0007"/>
    <w:rsid w:val="005B1663"/>
    <w:rsid w:val="005B1B2F"/>
    <w:rsid w:val="005B1C30"/>
    <w:rsid w:val="005B2234"/>
    <w:rsid w:val="005B22C8"/>
    <w:rsid w:val="005B2524"/>
    <w:rsid w:val="005B4354"/>
    <w:rsid w:val="005B559D"/>
    <w:rsid w:val="005B5EAD"/>
    <w:rsid w:val="005B685C"/>
    <w:rsid w:val="005B728B"/>
    <w:rsid w:val="005B7AFC"/>
    <w:rsid w:val="005B7C67"/>
    <w:rsid w:val="005B7C71"/>
    <w:rsid w:val="005B7D35"/>
    <w:rsid w:val="005C00B1"/>
    <w:rsid w:val="005C046E"/>
    <w:rsid w:val="005C06C7"/>
    <w:rsid w:val="005C15F5"/>
    <w:rsid w:val="005C1664"/>
    <w:rsid w:val="005C16DA"/>
    <w:rsid w:val="005C2BF8"/>
    <w:rsid w:val="005C336C"/>
    <w:rsid w:val="005C3918"/>
    <w:rsid w:val="005C4332"/>
    <w:rsid w:val="005C4E22"/>
    <w:rsid w:val="005C504B"/>
    <w:rsid w:val="005C54A2"/>
    <w:rsid w:val="005C6D71"/>
    <w:rsid w:val="005C72FB"/>
    <w:rsid w:val="005C7599"/>
    <w:rsid w:val="005C7A23"/>
    <w:rsid w:val="005C7E61"/>
    <w:rsid w:val="005D019C"/>
    <w:rsid w:val="005D0391"/>
    <w:rsid w:val="005D09FA"/>
    <w:rsid w:val="005D1A26"/>
    <w:rsid w:val="005D2425"/>
    <w:rsid w:val="005D3D11"/>
    <w:rsid w:val="005D43E4"/>
    <w:rsid w:val="005D45C1"/>
    <w:rsid w:val="005D46C6"/>
    <w:rsid w:val="005D4897"/>
    <w:rsid w:val="005D4FA1"/>
    <w:rsid w:val="005D50A5"/>
    <w:rsid w:val="005D56EA"/>
    <w:rsid w:val="005D5BE1"/>
    <w:rsid w:val="005D713B"/>
    <w:rsid w:val="005D7267"/>
    <w:rsid w:val="005D743F"/>
    <w:rsid w:val="005E00DF"/>
    <w:rsid w:val="005E0DAD"/>
    <w:rsid w:val="005E1194"/>
    <w:rsid w:val="005E21A4"/>
    <w:rsid w:val="005E277D"/>
    <w:rsid w:val="005E2834"/>
    <w:rsid w:val="005E2F9F"/>
    <w:rsid w:val="005E52B1"/>
    <w:rsid w:val="005E599F"/>
    <w:rsid w:val="005E5A13"/>
    <w:rsid w:val="005E6083"/>
    <w:rsid w:val="005E69EF"/>
    <w:rsid w:val="005E6AB0"/>
    <w:rsid w:val="005E79ED"/>
    <w:rsid w:val="005F03D6"/>
    <w:rsid w:val="005F0E26"/>
    <w:rsid w:val="005F0EFC"/>
    <w:rsid w:val="005F1C63"/>
    <w:rsid w:val="005F24F3"/>
    <w:rsid w:val="005F2608"/>
    <w:rsid w:val="005F2652"/>
    <w:rsid w:val="005F3728"/>
    <w:rsid w:val="005F3FCD"/>
    <w:rsid w:val="005F59FE"/>
    <w:rsid w:val="005F5FA0"/>
    <w:rsid w:val="005F6AD3"/>
    <w:rsid w:val="005F74DC"/>
    <w:rsid w:val="005F77B3"/>
    <w:rsid w:val="00601AFE"/>
    <w:rsid w:val="00601FD7"/>
    <w:rsid w:val="00603F66"/>
    <w:rsid w:val="00605164"/>
    <w:rsid w:val="00605834"/>
    <w:rsid w:val="00605A00"/>
    <w:rsid w:val="006067AA"/>
    <w:rsid w:val="006067C9"/>
    <w:rsid w:val="006112D6"/>
    <w:rsid w:val="00611A72"/>
    <w:rsid w:val="00612612"/>
    <w:rsid w:val="00612B12"/>
    <w:rsid w:val="00613926"/>
    <w:rsid w:val="00613953"/>
    <w:rsid w:val="00613CBF"/>
    <w:rsid w:val="00614624"/>
    <w:rsid w:val="0061564F"/>
    <w:rsid w:val="0061598C"/>
    <w:rsid w:val="0061661E"/>
    <w:rsid w:val="00616659"/>
    <w:rsid w:val="00616C46"/>
    <w:rsid w:val="00621E26"/>
    <w:rsid w:val="0062230E"/>
    <w:rsid w:val="006224C1"/>
    <w:rsid w:val="00622552"/>
    <w:rsid w:val="00622673"/>
    <w:rsid w:val="0062299B"/>
    <w:rsid w:val="00624D5A"/>
    <w:rsid w:val="006258F6"/>
    <w:rsid w:val="00626DDD"/>
    <w:rsid w:val="0062760B"/>
    <w:rsid w:val="0062779E"/>
    <w:rsid w:val="006278B4"/>
    <w:rsid w:val="00627965"/>
    <w:rsid w:val="00631302"/>
    <w:rsid w:val="006313A5"/>
    <w:rsid w:val="00631AFF"/>
    <w:rsid w:val="00631FC0"/>
    <w:rsid w:val="00632695"/>
    <w:rsid w:val="00632CB1"/>
    <w:rsid w:val="00632CFC"/>
    <w:rsid w:val="0063309C"/>
    <w:rsid w:val="0063325E"/>
    <w:rsid w:val="00633DB0"/>
    <w:rsid w:val="0063417F"/>
    <w:rsid w:val="00634308"/>
    <w:rsid w:val="00634BE4"/>
    <w:rsid w:val="006350DF"/>
    <w:rsid w:val="00637697"/>
    <w:rsid w:val="00637766"/>
    <w:rsid w:val="00637A83"/>
    <w:rsid w:val="00637B52"/>
    <w:rsid w:val="00640B5C"/>
    <w:rsid w:val="006410A8"/>
    <w:rsid w:val="006415BA"/>
    <w:rsid w:val="00641617"/>
    <w:rsid w:val="00641EF8"/>
    <w:rsid w:val="00643A15"/>
    <w:rsid w:val="00643E87"/>
    <w:rsid w:val="0064450E"/>
    <w:rsid w:val="00644A4E"/>
    <w:rsid w:val="0064799D"/>
    <w:rsid w:val="00647EA9"/>
    <w:rsid w:val="00652BAC"/>
    <w:rsid w:val="00652F40"/>
    <w:rsid w:val="00652FBF"/>
    <w:rsid w:val="00653E9E"/>
    <w:rsid w:val="0065474C"/>
    <w:rsid w:val="00654E95"/>
    <w:rsid w:val="00655744"/>
    <w:rsid w:val="00655B03"/>
    <w:rsid w:val="00655E2C"/>
    <w:rsid w:val="00655F34"/>
    <w:rsid w:val="006560A0"/>
    <w:rsid w:val="0065755C"/>
    <w:rsid w:val="0065763D"/>
    <w:rsid w:val="0065784B"/>
    <w:rsid w:val="0066072D"/>
    <w:rsid w:val="006607EF"/>
    <w:rsid w:val="00660AD9"/>
    <w:rsid w:val="00660B7B"/>
    <w:rsid w:val="00660B97"/>
    <w:rsid w:val="00661424"/>
    <w:rsid w:val="00662932"/>
    <w:rsid w:val="00663424"/>
    <w:rsid w:val="00663906"/>
    <w:rsid w:val="006642D0"/>
    <w:rsid w:val="00664A2A"/>
    <w:rsid w:val="0066575E"/>
    <w:rsid w:val="0066590E"/>
    <w:rsid w:val="00666258"/>
    <w:rsid w:val="00667780"/>
    <w:rsid w:val="00670FB4"/>
    <w:rsid w:val="006717A4"/>
    <w:rsid w:val="00672BB9"/>
    <w:rsid w:val="00673298"/>
    <w:rsid w:val="00673312"/>
    <w:rsid w:val="006734A4"/>
    <w:rsid w:val="00673C1C"/>
    <w:rsid w:val="00674464"/>
    <w:rsid w:val="00674D3B"/>
    <w:rsid w:val="00674DD1"/>
    <w:rsid w:val="00675561"/>
    <w:rsid w:val="006769DA"/>
    <w:rsid w:val="00676A5F"/>
    <w:rsid w:val="00676B9C"/>
    <w:rsid w:val="0067762E"/>
    <w:rsid w:val="00677A0B"/>
    <w:rsid w:val="00677E31"/>
    <w:rsid w:val="006803E9"/>
    <w:rsid w:val="0068082E"/>
    <w:rsid w:val="006810ED"/>
    <w:rsid w:val="00681B14"/>
    <w:rsid w:val="00682756"/>
    <w:rsid w:val="0068388C"/>
    <w:rsid w:val="006845D2"/>
    <w:rsid w:val="0068516E"/>
    <w:rsid w:val="006861A8"/>
    <w:rsid w:val="00686327"/>
    <w:rsid w:val="00686AD4"/>
    <w:rsid w:val="006874BF"/>
    <w:rsid w:val="0068765E"/>
    <w:rsid w:val="00687B36"/>
    <w:rsid w:val="00687E8A"/>
    <w:rsid w:val="00691395"/>
    <w:rsid w:val="00691987"/>
    <w:rsid w:val="00692248"/>
    <w:rsid w:val="006927E5"/>
    <w:rsid w:val="0069368E"/>
    <w:rsid w:val="00694035"/>
    <w:rsid w:val="00694EA9"/>
    <w:rsid w:val="006951CA"/>
    <w:rsid w:val="00695263"/>
    <w:rsid w:val="00695A25"/>
    <w:rsid w:val="00695EC1"/>
    <w:rsid w:val="00696B73"/>
    <w:rsid w:val="0069742D"/>
    <w:rsid w:val="00697C1C"/>
    <w:rsid w:val="00697CF7"/>
    <w:rsid w:val="006A01A7"/>
    <w:rsid w:val="006A0613"/>
    <w:rsid w:val="006A0FC0"/>
    <w:rsid w:val="006A1581"/>
    <w:rsid w:val="006A1B95"/>
    <w:rsid w:val="006A1DCF"/>
    <w:rsid w:val="006A2068"/>
    <w:rsid w:val="006A2622"/>
    <w:rsid w:val="006A2AE4"/>
    <w:rsid w:val="006A3848"/>
    <w:rsid w:val="006A3C0E"/>
    <w:rsid w:val="006A3C18"/>
    <w:rsid w:val="006A45D1"/>
    <w:rsid w:val="006A496B"/>
    <w:rsid w:val="006A50E0"/>
    <w:rsid w:val="006A5233"/>
    <w:rsid w:val="006A59D6"/>
    <w:rsid w:val="006A622E"/>
    <w:rsid w:val="006A6278"/>
    <w:rsid w:val="006A62CD"/>
    <w:rsid w:val="006A686A"/>
    <w:rsid w:val="006A6B61"/>
    <w:rsid w:val="006A6D62"/>
    <w:rsid w:val="006A6DEF"/>
    <w:rsid w:val="006A7851"/>
    <w:rsid w:val="006B0083"/>
    <w:rsid w:val="006B0094"/>
    <w:rsid w:val="006B05B1"/>
    <w:rsid w:val="006B0BE2"/>
    <w:rsid w:val="006B0D47"/>
    <w:rsid w:val="006B0DFF"/>
    <w:rsid w:val="006B133F"/>
    <w:rsid w:val="006B1386"/>
    <w:rsid w:val="006B1B3A"/>
    <w:rsid w:val="006B1CDF"/>
    <w:rsid w:val="006B244E"/>
    <w:rsid w:val="006B27EB"/>
    <w:rsid w:val="006B34B6"/>
    <w:rsid w:val="006B3567"/>
    <w:rsid w:val="006B3DA8"/>
    <w:rsid w:val="006B4994"/>
    <w:rsid w:val="006B4FD0"/>
    <w:rsid w:val="006B58A2"/>
    <w:rsid w:val="006B7A98"/>
    <w:rsid w:val="006B7C2A"/>
    <w:rsid w:val="006B7F50"/>
    <w:rsid w:val="006C011F"/>
    <w:rsid w:val="006C17F6"/>
    <w:rsid w:val="006C2011"/>
    <w:rsid w:val="006C209D"/>
    <w:rsid w:val="006C392B"/>
    <w:rsid w:val="006C45F0"/>
    <w:rsid w:val="006C4B3B"/>
    <w:rsid w:val="006C5264"/>
    <w:rsid w:val="006C52A3"/>
    <w:rsid w:val="006C568E"/>
    <w:rsid w:val="006C6896"/>
    <w:rsid w:val="006D33AA"/>
    <w:rsid w:val="006D34D0"/>
    <w:rsid w:val="006D374F"/>
    <w:rsid w:val="006D3BE1"/>
    <w:rsid w:val="006D4956"/>
    <w:rsid w:val="006D7B47"/>
    <w:rsid w:val="006E060F"/>
    <w:rsid w:val="006E0723"/>
    <w:rsid w:val="006E099C"/>
    <w:rsid w:val="006E0D08"/>
    <w:rsid w:val="006E0E12"/>
    <w:rsid w:val="006E1535"/>
    <w:rsid w:val="006E16FA"/>
    <w:rsid w:val="006E1C79"/>
    <w:rsid w:val="006E1E39"/>
    <w:rsid w:val="006E2EA9"/>
    <w:rsid w:val="006E4973"/>
    <w:rsid w:val="006E4D42"/>
    <w:rsid w:val="006E4E9D"/>
    <w:rsid w:val="006E5721"/>
    <w:rsid w:val="006E5794"/>
    <w:rsid w:val="006E5996"/>
    <w:rsid w:val="006E6959"/>
    <w:rsid w:val="006E6BD7"/>
    <w:rsid w:val="006F06D9"/>
    <w:rsid w:val="006F0BD3"/>
    <w:rsid w:val="006F1DFE"/>
    <w:rsid w:val="006F1E91"/>
    <w:rsid w:val="006F250A"/>
    <w:rsid w:val="006F26E7"/>
    <w:rsid w:val="006F3639"/>
    <w:rsid w:val="006F6DE4"/>
    <w:rsid w:val="006F6F32"/>
    <w:rsid w:val="006F7373"/>
    <w:rsid w:val="006F77C9"/>
    <w:rsid w:val="00700E53"/>
    <w:rsid w:val="007025E4"/>
    <w:rsid w:val="00702E2A"/>
    <w:rsid w:val="00703639"/>
    <w:rsid w:val="007045B0"/>
    <w:rsid w:val="00704B2A"/>
    <w:rsid w:val="00705958"/>
    <w:rsid w:val="00705A74"/>
    <w:rsid w:val="00705B25"/>
    <w:rsid w:val="007061FA"/>
    <w:rsid w:val="00707DF6"/>
    <w:rsid w:val="00707F76"/>
    <w:rsid w:val="007118BA"/>
    <w:rsid w:val="007125FB"/>
    <w:rsid w:val="00714B2B"/>
    <w:rsid w:val="00715367"/>
    <w:rsid w:val="0071566C"/>
    <w:rsid w:val="007160B7"/>
    <w:rsid w:val="00716297"/>
    <w:rsid w:val="00717092"/>
    <w:rsid w:val="007220DE"/>
    <w:rsid w:val="007220E6"/>
    <w:rsid w:val="00722C8B"/>
    <w:rsid w:val="00723324"/>
    <w:rsid w:val="00723B8D"/>
    <w:rsid w:val="007242AC"/>
    <w:rsid w:val="007251CD"/>
    <w:rsid w:val="0072563C"/>
    <w:rsid w:val="00725E03"/>
    <w:rsid w:val="007261E8"/>
    <w:rsid w:val="00726247"/>
    <w:rsid w:val="007262DB"/>
    <w:rsid w:val="0072663C"/>
    <w:rsid w:val="007272D7"/>
    <w:rsid w:val="007273EB"/>
    <w:rsid w:val="00730024"/>
    <w:rsid w:val="00730E37"/>
    <w:rsid w:val="00731898"/>
    <w:rsid w:val="007319EA"/>
    <w:rsid w:val="00731A64"/>
    <w:rsid w:val="007321E1"/>
    <w:rsid w:val="007327C7"/>
    <w:rsid w:val="007337D9"/>
    <w:rsid w:val="00734188"/>
    <w:rsid w:val="0073524B"/>
    <w:rsid w:val="00735277"/>
    <w:rsid w:val="00735E69"/>
    <w:rsid w:val="00736A67"/>
    <w:rsid w:val="00736BE7"/>
    <w:rsid w:val="00737339"/>
    <w:rsid w:val="00737D93"/>
    <w:rsid w:val="0074060A"/>
    <w:rsid w:val="007409BB"/>
    <w:rsid w:val="00740AE9"/>
    <w:rsid w:val="00740B13"/>
    <w:rsid w:val="007410E5"/>
    <w:rsid w:val="00741669"/>
    <w:rsid w:val="00741C50"/>
    <w:rsid w:val="007424CE"/>
    <w:rsid w:val="00742718"/>
    <w:rsid w:val="00742F6C"/>
    <w:rsid w:val="0074340F"/>
    <w:rsid w:val="00744116"/>
    <w:rsid w:val="0074411D"/>
    <w:rsid w:val="0074469B"/>
    <w:rsid w:val="00744958"/>
    <w:rsid w:val="00746116"/>
    <w:rsid w:val="00746832"/>
    <w:rsid w:val="00746F0D"/>
    <w:rsid w:val="007475A3"/>
    <w:rsid w:val="00747C5F"/>
    <w:rsid w:val="00750413"/>
    <w:rsid w:val="00750AB0"/>
    <w:rsid w:val="00750F05"/>
    <w:rsid w:val="007512AB"/>
    <w:rsid w:val="0075172D"/>
    <w:rsid w:val="0075248A"/>
    <w:rsid w:val="00752743"/>
    <w:rsid w:val="00753546"/>
    <w:rsid w:val="00753BAD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D2B"/>
    <w:rsid w:val="007568C9"/>
    <w:rsid w:val="00756D0D"/>
    <w:rsid w:val="0075704E"/>
    <w:rsid w:val="007575D6"/>
    <w:rsid w:val="007601D9"/>
    <w:rsid w:val="007617E8"/>
    <w:rsid w:val="00761B6D"/>
    <w:rsid w:val="0076264C"/>
    <w:rsid w:val="00763B91"/>
    <w:rsid w:val="00763C60"/>
    <w:rsid w:val="00763E78"/>
    <w:rsid w:val="00764BE2"/>
    <w:rsid w:val="00765B22"/>
    <w:rsid w:val="00766278"/>
    <w:rsid w:val="007663AC"/>
    <w:rsid w:val="007669E3"/>
    <w:rsid w:val="00766BA5"/>
    <w:rsid w:val="00766BA7"/>
    <w:rsid w:val="00766D05"/>
    <w:rsid w:val="007670D3"/>
    <w:rsid w:val="0077079D"/>
    <w:rsid w:val="00770A2E"/>
    <w:rsid w:val="00770A91"/>
    <w:rsid w:val="00770F24"/>
    <w:rsid w:val="00771C2C"/>
    <w:rsid w:val="00772144"/>
    <w:rsid w:val="0077217A"/>
    <w:rsid w:val="007733FB"/>
    <w:rsid w:val="00773C00"/>
    <w:rsid w:val="0077591E"/>
    <w:rsid w:val="00775D73"/>
    <w:rsid w:val="00775E7C"/>
    <w:rsid w:val="007769FF"/>
    <w:rsid w:val="00776C78"/>
    <w:rsid w:val="00776D08"/>
    <w:rsid w:val="00777584"/>
    <w:rsid w:val="00777882"/>
    <w:rsid w:val="00780287"/>
    <w:rsid w:val="00780386"/>
    <w:rsid w:val="0078056A"/>
    <w:rsid w:val="0078066C"/>
    <w:rsid w:val="007819A7"/>
    <w:rsid w:val="00781B8C"/>
    <w:rsid w:val="00781CEA"/>
    <w:rsid w:val="0078258C"/>
    <w:rsid w:val="007825C1"/>
    <w:rsid w:val="007833EB"/>
    <w:rsid w:val="00784BAE"/>
    <w:rsid w:val="00786A8F"/>
    <w:rsid w:val="0078765E"/>
    <w:rsid w:val="00787798"/>
    <w:rsid w:val="00787CAC"/>
    <w:rsid w:val="00790396"/>
    <w:rsid w:val="007906C6"/>
    <w:rsid w:val="00791368"/>
    <w:rsid w:val="00791502"/>
    <w:rsid w:val="00791C2C"/>
    <w:rsid w:val="00792F2C"/>
    <w:rsid w:val="007930A3"/>
    <w:rsid w:val="00793AD8"/>
    <w:rsid w:val="00793BB6"/>
    <w:rsid w:val="00794C99"/>
    <w:rsid w:val="00794F8B"/>
    <w:rsid w:val="00794FA2"/>
    <w:rsid w:val="007951A7"/>
    <w:rsid w:val="0079567E"/>
    <w:rsid w:val="00796ADE"/>
    <w:rsid w:val="00796DD9"/>
    <w:rsid w:val="00797138"/>
    <w:rsid w:val="007979A5"/>
    <w:rsid w:val="00797BE9"/>
    <w:rsid w:val="00797E3B"/>
    <w:rsid w:val="007A02B9"/>
    <w:rsid w:val="007A02C6"/>
    <w:rsid w:val="007A0486"/>
    <w:rsid w:val="007A0B9F"/>
    <w:rsid w:val="007A114C"/>
    <w:rsid w:val="007A260E"/>
    <w:rsid w:val="007A2EA3"/>
    <w:rsid w:val="007A2FEB"/>
    <w:rsid w:val="007A3590"/>
    <w:rsid w:val="007A3C7F"/>
    <w:rsid w:val="007A4011"/>
    <w:rsid w:val="007A6764"/>
    <w:rsid w:val="007A6A84"/>
    <w:rsid w:val="007B09EE"/>
    <w:rsid w:val="007B1881"/>
    <w:rsid w:val="007B1B49"/>
    <w:rsid w:val="007B1DE8"/>
    <w:rsid w:val="007B2657"/>
    <w:rsid w:val="007B294F"/>
    <w:rsid w:val="007B2EDD"/>
    <w:rsid w:val="007B3554"/>
    <w:rsid w:val="007B3F56"/>
    <w:rsid w:val="007B53BF"/>
    <w:rsid w:val="007B5F3C"/>
    <w:rsid w:val="007B6000"/>
    <w:rsid w:val="007B6D10"/>
    <w:rsid w:val="007B7953"/>
    <w:rsid w:val="007B7C72"/>
    <w:rsid w:val="007C0379"/>
    <w:rsid w:val="007C046C"/>
    <w:rsid w:val="007C21F8"/>
    <w:rsid w:val="007C257C"/>
    <w:rsid w:val="007C25A2"/>
    <w:rsid w:val="007C4672"/>
    <w:rsid w:val="007C4BB8"/>
    <w:rsid w:val="007C5435"/>
    <w:rsid w:val="007C5C16"/>
    <w:rsid w:val="007C67E8"/>
    <w:rsid w:val="007C75DC"/>
    <w:rsid w:val="007C793E"/>
    <w:rsid w:val="007D087B"/>
    <w:rsid w:val="007D1525"/>
    <w:rsid w:val="007D1D6E"/>
    <w:rsid w:val="007D5198"/>
    <w:rsid w:val="007D568E"/>
    <w:rsid w:val="007D6023"/>
    <w:rsid w:val="007D6972"/>
    <w:rsid w:val="007D6DD4"/>
    <w:rsid w:val="007D7332"/>
    <w:rsid w:val="007D77F1"/>
    <w:rsid w:val="007D7B33"/>
    <w:rsid w:val="007D7B5D"/>
    <w:rsid w:val="007E080E"/>
    <w:rsid w:val="007E0AF3"/>
    <w:rsid w:val="007E0B7B"/>
    <w:rsid w:val="007E0CDF"/>
    <w:rsid w:val="007E15E7"/>
    <w:rsid w:val="007E1ECC"/>
    <w:rsid w:val="007E2086"/>
    <w:rsid w:val="007E223D"/>
    <w:rsid w:val="007E252C"/>
    <w:rsid w:val="007E4327"/>
    <w:rsid w:val="007E5EA5"/>
    <w:rsid w:val="007E60D0"/>
    <w:rsid w:val="007E6A93"/>
    <w:rsid w:val="007E6C1F"/>
    <w:rsid w:val="007E6E23"/>
    <w:rsid w:val="007F02DB"/>
    <w:rsid w:val="007F07B8"/>
    <w:rsid w:val="007F0C33"/>
    <w:rsid w:val="007F1262"/>
    <w:rsid w:val="007F131C"/>
    <w:rsid w:val="007F13F4"/>
    <w:rsid w:val="007F1700"/>
    <w:rsid w:val="007F2BFD"/>
    <w:rsid w:val="007F2EA9"/>
    <w:rsid w:val="007F4A3A"/>
    <w:rsid w:val="007F4E31"/>
    <w:rsid w:val="007F62DA"/>
    <w:rsid w:val="007F6588"/>
    <w:rsid w:val="007F6D6C"/>
    <w:rsid w:val="007F7476"/>
    <w:rsid w:val="007F7D6A"/>
    <w:rsid w:val="00801A55"/>
    <w:rsid w:val="00802296"/>
    <w:rsid w:val="0080238D"/>
    <w:rsid w:val="00802952"/>
    <w:rsid w:val="008031F6"/>
    <w:rsid w:val="00803212"/>
    <w:rsid w:val="008043F2"/>
    <w:rsid w:val="008047BF"/>
    <w:rsid w:val="00804A7E"/>
    <w:rsid w:val="0080501F"/>
    <w:rsid w:val="008051A0"/>
    <w:rsid w:val="00805616"/>
    <w:rsid w:val="00805E3A"/>
    <w:rsid w:val="00806ADF"/>
    <w:rsid w:val="008071C8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7582"/>
    <w:rsid w:val="008205AF"/>
    <w:rsid w:val="00820F7B"/>
    <w:rsid w:val="00820FDF"/>
    <w:rsid w:val="0082147D"/>
    <w:rsid w:val="008216F7"/>
    <w:rsid w:val="00821C2D"/>
    <w:rsid w:val="00822DAB"/>
    <w:rsid w:val="008236F2"/>
    <w:rsid w:val="008239ED"/>
    <w:rsid w:val="008239EE"/>
    <w:rsid w:val="00823C1A"/>
    <w:rsid w:val="008242DC"/>
    <w:rsid w:val="00824365"/>
    <w:rsid w:val="00825076"/>
    <w:rsid w:val="00825603"/>
    <w:rsid w:val="00826341"/>
    <w:rsid w:val="00826813"/>
    <w:rsid w:val="00830393"/>
    <w:rsid w:val="008319B0"/>
    <w:rsid w:val="008320E4"/>
    <w:rsid w:val="00832CBE"/>
    <w:rsid w:val="00832E02"/>
    <w:rsid w:val="00833AD2"/>
    <w:rsid w:val="00833CD1"/>
    <w:rsid w:val="008342E1"/>
    <w:rsid w:val="00834801"/>
    <w:rsid w:val="00835665"/>
    <w:rsid w:val="008357EA"/>
    <w:rsid w:val="008357FC"/>
    <w:rsid w:val="0083592B"/>
    <w:rsid w:val="00835CFC"/>
    <w:rsid w:val="00835DAD"/>
    <w:rsid w:val="00836EB6"/>
    <w:rsid w:val="00836EFE"/>
    <w:rsid w:val="00837105"/>
    <w:rsid w:val="00837763"/>
    <w:rsid w:val="0083791A"/>
    <w:rsid w:val="0083798F"/>
    <w:rsid w:val="00837FE2"/>
    <w:rsid w:val="00840275"/>
    <w:rsid w:val="00840B9E"/>
    <w:rsid w:val="00840DB6"/>
    <w:rsid w:val="00840F29"/>
    <w:rsid w:val="00841064"/>
    <w:rsid w:val="00841094"/>
    <w:rsid w:val="008416A5"/>
    <w:rsid w:val="00843898"/>
    <w:rsid w:val="008439F9"/>
    <w:rsid w:val="00843B7D"/>
    <w:rsid w:val="00843D40"/>
    <w:rsid w:val="008441F5"/>
    <w:rsid w:val="008442E1"/>
    <w:rsid w:val="008444C0"/>
    <w:rsid w:val="0084463E"/>
    <w:rsid w:val="008463EE"/>
    <w:rsid w:val="008465C1"/>
    <w:rsid w:val="00846C5C"/>
    <w:rsid w:val="00846E53"/>
    <w:rsid w:val="008475E3"/>
    <w:rsid w:val="008477A7"/>
    <w:rsid w:val="008502AF"/>
    <w:rsid w:val="0085146A"/>
    <w:rsid w:val="0085188E"/>
    <w:rsid w:val="00852413"/>
    <w:rsid w:val="00852B0F"/>
    <w:rsid w:val="0085388B"/>
    <w:rsid w:val="008548C2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720"/>
    <w:rsid w:val="00860C04"/>
    <w:rsid w:val="0086204F"/>
    <w:rsid w:val="00862062"/>
    <w:rsid w:val="0086295D"/>
    <w:rsid w:val="008640A0"/>
    <w:rsid w:val="008640FF"/>
    <w:rsid w:val="00864683"/>
    <w:rsid w:val="00864FD3"/>
    <w:rsid w:val="0086662E"/>
    <w:rsid w:val="00866F4B"/>
    <w:rsid w:val="0087021E"/>
    <w:rsid w:val="00870339"/>
    <w:rsid w:val="0087134E"/>
    <w:rsid w:val="008713A8"/>
    <w:rsid w:val="0087194F"/>
    <w:rsid w:val="008724C3"/>
    <w:rsid w:val="00873220"/>
    <w:rsid w:val="0087352B"/>
    <w:rsid w:val="008735E3"/>
    <w:rsid w:val="00873B76"/>
    <w:rsid w:val="008744F7"/>
    <w:rsid w:val="00874895"/>
    <w:rsid w:val="00875F60"/>
    <w:rsid w:val="00876424"/>
    <w:rsid w:val="008767A5"/>
    <w:rsid w:val="00880F0F"/>
    <w:rsid w:val="008816E6"/>
    <w:rsid w:val="00881D98"/>
    <w:rsid w:val="008829B0"/>
    <w:rsid w:val="00882D52"/>
    <w:rsid w:val="00883C26"/>
    <w:rsid w:val="0088424C"/>
    <w:rsid w:val="00885A6C"/>
    <w:rsid w:val="00886727"/>
    <w:rsid w:val="00886ACF"/>
    <w:rsid w:val="00887112"/>
    <w:rsid w:val="00887385"/>
    <w:rsid w:val="008878C0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A69"/>
    <w:rsid w:val="0089384F"/>
    <w:rsid w:val="00893E6B"/>
    <w:rsid w:val="008940DA"/>
    <w:rsid w:val="0089564B"/>
    <w:rsid w:val="00895C3F"/>
    <w:rsid w:val="00895E8B"/>
    <w:rsid w:val="008973ED"/>
    <w:rsid w:val="00897529"/>
    <w:rsid w:val="008A144B"/>
    <w:rsid w:val="008A2604"/>
    <w:rsid w:val="008A2C07"/>
    <w:rsid w:val="008A2CC8"/>
    <w:rsid w:val="008A319A"/>
    <w:rsid w:val="008A377F"/>
    <w:rsid w:val="008A3890"/>
    <w:rsid w:val="008A3D6F"/>
    <w:rsid w:val="008A42E1"/>
    <w:rsid w:val="008A433C"/>
    <w:rsid w:val="008A4FAA"/>
    <w:rsid w:val="008B007C"/>
    <w:rsid w:val="008B0718"/>
    <w:rsid w:val="008B18F3"/>
    <w:rsid w:val="008B2A4E"/>
    <w:rsid w:val="008B32EE"/>
    <w:rsid w:val="008B3320"/>
    <w:rsid w:val="008B4063"/>
    <w:rsid w:val="008B46A3"/>
    <w:rsid w:val="008B4BCB"/>
    <w:rsid w:val="008B681B"/>
    <w:rsid w:val="008B6E92"/>
    <w:rsid w:val="008B79CF"/>
    <w:rsid w:val="008B7B76"/>
    <w:rsid w:val="008B7DD4"/>
    <w:rsid w:val="008C0241"/>
    <w:rsid w:val="008C0AF0"/>
    <w:rsid w:val="008C0F67"/>
    <w:rsid w:val="008C15DC"/>
    <w:rsid w:val="008C23D8"/>
    <w:rsid w:val="008C28A6"/>
    <w:rsid w:val="008C2DCA"/>
    <w:rsid w:val="008C31AD"/>
    <w:rsid w:val="008C4126"/>
    <w:rsid w:val="008C54FD"/>
    <w:rsid w:val="008C58DA"/>
    <w:rsid w:val="008C6113"/>
    <w:rsid w:val="008C6A02"/>
    <w:rsid w:val="008C7A82"/>
    <w:rsid w:val="008D0610"/>
    <w:rsid w:val="008D1C6B"/>
    <w:rsid w:val="008D2842"/>
    <w:rsid w:val="008D3156"/>
    <w:rsid w:val="008D44DD"/>
    <w:rsid w:val="008D45B0"/>
    <w:rsid w:val="008D4E14"/>
    <w:rsid w:val="008D4FAB"/>
    <w:rsid w:val="008D5335"/>
    <w:rsid w:val="008D5BDE"/>
    <w:rsid w:val="008D65B4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3E8"/>
    <w:rsid w:val="008E644F"/>
    <w:rsid w:val="008E6AB4"/>
    <w:rsid w:val="008E6E12"/>
    <w:rsid w:val="008E7E75"/>
    <w:rsid w:val="008F1064"/>
    <w:rsid w:val="008F1AA3"/>
    <w:rsid w:val="008F3D6E"/>
    <w:rsid w:val="008F3F1A"/>
    <w:rsid w:val="008F474E"/>
    <w:rsid w:val="008F4A33"/>
    <w:rsid w:val="008F51DD"/>
    <w:rsid w:val="008F5400"/>
    <w:rsid w:val="008F56FB"/>
    <w:rsid w:val="008F5B25"/>
    <w:rsid w:val="008F6238"/>
    <w:rsid w:val="008F6A3C"/>
    <w:rsid w:val="00900252"/>
    <w:rsid w:val="00900390"/>
    <w:rsid w:val="00900B11"/>
    <w:rsid w:val="00901A71"/>
    <w:rsid w:val="00901F79"/>
    <w:rsid w:val="00903247"/>
    <w:rsid w:val="00904213"/>
    <w:rsid w:val="00904AEA"/>
    <w:rsid w:val="009056AB"/>
    <w:rsid w:val="00905CF1"/>
    <w:rsid w:val="009063D0"/>
    <w:rsid w:val="00906529"/>
    <w:rsid w:val="00907D03"/>
    <w:rsid w:val="00907D5A"/>
    <w:rsid w:val="00907D6B"/>
    <w:rsid w:val="00911774"/>
    <w:rsid w:val="00912A6D"/>
    <w:rsid w:val="00912C53"/>
    <w:rsid w:val="009133A4"/>
    <w:rsid w:val="009135A7"/>
    <w:rsid w:val="009135EC"/>
    <w:rsid w:val="00913CFE"/>
    <w:rsid w:val="00913E23"/>
    <w:rsid w:val="009140C6"/>
    <w:rsid w:val="00914301"/>
    <w:rsid w:val="00914AD9"/>
    <w:rsid w:val="00915A0E"/>
    <w:rsid w:val="00916789"/>
    <w:rsid w:val="00916A94"/>
    <w:rsid w:val="0091793C"/>
    <w:rsid w:val="00917CA6"/>
    <w:rsid w:val="00917CD2"/>
    <w:rsid w:val="00917ED9"/>
    <w:rsid w:val="009200E7"/>
    <w:rsid w:val="00920915"/>
    <w:rsid w:val="00920DA6"/>
    <w:rsid w:val="00921136"/>
    <w:rsid w:val="009219F1"/>
    <w:rsid w:val="009227B2"/>
    <w:rsid w:val="009230EB"/>
    <w:rsid w:val="00923114"/>
    <w:rsid w:val="009262AA"/>
    <w:rsid w:val="00926430"/>
    <w:rsid w:val="00930457"/>
    <w:rsid w:val="009306A7"/>
    <w:rsid w:val="00930826"/>
    <w:rsid w:val="00930C92"/>
    <w:rsid w:val="009318A8"/>
    <w:rsid w:val="009319F1"/>
    <w:rsid w:val="00931B91"/>
    <w:rsid w:val="009321E4"/>
    <w:rsid w:val="009322B5"/>
    <w:rsid w:val="009329B5"/>
    <w:rsid w:val="00933188"/>
    <w:rsid w:val="00933E3A"/>
    <w:rsid w:val="00936424"/>
    <w:rsid w:val="009365F0"/>
    <w:rsid w:val="00936641"/>
    <w:rsid w:val="00936A8D"/>
    <w:rsid w:val="00936F4B"/>
    <w:rsid w:val="00940032"/>
    <w:rsid w:val="00940278"/>
    <w:rsid w:val="009403CE"/>
    <w:rsid w:val="00940B05"/>
    <w:rsid w:val="009426FE"/>
    <w:rsid w:val="0094275E"/>
    <w:rsid w:val="009434C8"/>
    <w:rsid w:val="009441FD"/>
    <w:rsid w:val="00944634"/>
    <w:rsid w:val="00944C04"/>
    <w:rsid w:val="0094533E"/>
    <w:rsid w:val="00945624"/>
    <w:rsid w:val="00945761"/>
    <w:rsid w:val="00945926"/>
    <w:rsid w:val="0094621E"/>
    <w:rsid w:val="00947993"/>
    <w:rsid w:val="00947D64"/>
    <w:rsid w:val="00950CB5"/>
    <w:rsid w:val="00950E09"/>
    <w:rsid w:val="00951D98"/>
    <w:rsid w:val="0095206D"/>
    <w:rsid w:val="009522E0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C76"/>
    <w:rsid w:val="0096146C"/>
    <w:rsid w:val="009614E6"/>
    <w:rsid w:val="00961897"/>
    <w:rsid w:val="009623E3"/>
    <w:rsid w:val="009657E3"/>
    <w:rsid w:val="00966589"/>
    <w:rsid w:val="00970C34"/>
    <w:rsid w:val="009717F6"/>
    <w:rsid w:val="0097189A"/>
    <w:rsid w:val="00971B25"/>
    <w:rsid w:val="009729D4"/>
    <w:rsid w:val="00972A15"/>
    <w:rsid w:val="00972FDD"/>
    <w:rsid w:val="00973D6B"/>
    <w:rsid w:val="00973F45"/>
    <w:rsid w:val="0097425A"/>
    <w:rsid w:val="00974916"/>
    <w:rsid w:val="00974BA4"/>
    <w:rsid w:val="00974C70"/>
    <w:rsid w:val="0097503F"/>
    <w:rsid w:val="0097588B"/>
    <w:rsid w:val="009760D6"/>
    <w:rsid w:val="009761F6"/>
    <w:rsid w:val="009762AA"/>
    <w:rsid w:val="009777C4"/>
    <w:rsid w:val="00977B8E"/>
    <w:rsid w:val="00977CDE"/>
    <w:rsid w:val="00980BC8"/>
    <w:rsid w:val="009819EF"/>
    <w:rsid w:val="00981AA9"/>
    <w:rsid w:val="00981EFB"/>
    <w:rsid w:val="00982796"/>
    <w:rsid w:val="00983467"/>
    <w:rsid w:val="0098445B"/>
    <w:rsid w:val="009845FB"/>
    <w:rsid w:val="009848EE"/>
    <w:rsid w:val="00984926"/>
    <w:rsid w:val="009858B2"/>
    <w:rsid w:val="00986A08"/>
    <w:rsid w:val="00986EA1"/>
    <w:rsid w:val="00986F3C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4378"/>
    <w:rsid w:val="00995901"/>
    <w:rsid w:val="009968B5"/>
    <w:rsid w:val="00997247"/>
    <w:rsid w:val="00997393"/>
    <w:rsid w:val="00997A41"/>
    <w:rsid w:val="00997B63"/>
    <w:rsid w:val="009A0233"/>
    <w:rsid w:val="009A03C3"/>
    <w:rsid w:val="009A19BA"/>
    <w:rsid w:val="009A1CC6"/>
    <w:rsid w:val="009A380C"/>
    <w:rsid w:val="009A4674"/>
    <w:rsid w:val="009A4901"/>
    <w:rsid w:val="009A4B13"/>
    <w:rsid w:val="009A4C42"/>
    <w:rsid w:val="009A4CC6"/>
    <w:rsid w:val="009A4FC4"/>
    <w:rsid w:val="009A54D3"/>
    <w:rsid w:val="009A6480"/>
    <w:rsid w:val="009A6846"/>
    <w:rsid w:val="009A715C"/>
    <w:rsid w:val="009A7351"/>
    <w:rsid w:val="009A7D35"/>
    <w:rsid w:val="009B0176"/>
    <w:rsid w:val="009B029D"/>
    <w:rsid w:val="009B0BF4"/>
    <w:rsid w:val="009B1615"/>
    <w:rsid w:val="009B196D"/>
    <w:rsid w:val="009B1DED"/>
    <w:rsid w:val="009B2979"/>
    <w:rsid w:val="009B3291"/>
    <w:rsid w:val="009B3DFE"/>
    <w:rsid w:val="009B40F1"/>
    <w:rsid w:val="009B4C5B"/>
    <w:rsid w:val="009B5470"/>
    <w:rsid w:val="009B5A12"/>
    <w:rsid w:val="009B5DE4"/>
    <w:rsid w:val="009B61AE"/>
    <w:rsid w:val="009B648A"/>
    <w:rsid w:val="009B64CF"/>
    <w:rsid w:val="009B6AAD"/>
    <w:rsid w:val="009B705F"/>
    <w:rsid w:val="009C032D"/>
    <w:rsid w:val="009C2AFD"/>
    <w:rsid w:val="009C2E29"/>
    <w:rsid w:val="009C2EF7"/>
    <w:rsid w:val="009C34D9"/>
    <w:rsid w:val="009C3BA4"/>
    <w:rsid w:val="009C4364"/>
    <w:rsid w:val="009C500C"/>
    <w:rsid w:val="009C557D"/>
    <w:rsid w:val="009C6429"/>
    <w:rsid w:val="009C6867"/>
    <w:rsid w:val="009D06A4"/>
    <w:rsid w:val="009D1218"/>
    <w:rsid w:val="009D132D"/>
    <w:rsid w:val="009D14C5"/>
    <w:rsid w:val="009D18FD"/>
    <w:rsid w:val="009D190F"/>
    <w:rsid w:val="009D1C07"/>
    <w:rsid w:val="009D24F2"/>
    <w:rsid w:val="009D2520"/>
    <w:rsid w:val="009D30E1"/>
    <w:rsid w:val="009D332A"/>
    <w:rsid w:val="009D3B1E"/>
    <w:rsid w:val="009D4839"/>
    <w:rsid w:val="009D55E8"/>
    <w:rsid w:val="009D5D66"/>
    <w:rsid w:val="009D6E64"/>
    <w:rsid w:val="009D6E98"/>
    <w:rsid w:val="009D6F08"/>
    <w:rsid w:val="009D790D"/>
    <w:rsid w:val="009D7BE0"/>
    <w:rsid w:val="009E0B7C"/>
    <w:rsid w:val="009E0CF5"/>
    <w:rsid w:val="009E153C"/>
    <w:rsid w:val="009E211E"/>
    <w:rsid w:val="009E231E"/>
    <w:rsid w:val="009E3051"/>
    <w:rsid w:val="009E324C"/>
    <w:rsid w:val="009E36C5"/>
    <w:rsid w:val="009E37AA"/>
    <w:rsid w:val="009E3DF4"/>
    <w:rsid w:val="009E45D7"/>
    <w:rsid w:val="009E4EC1"/>
    <w:rsid w:val="009E67F5"/>
    <w:rsid w:val="009E68DC"/>
    <w:rsid w:val="009E6F61"/>
    <w:rsid w:val="009F006A"/>
    <w:rsid w:val="009F00B6"/>
    <w:rsid w:val="009F0B81"/>
    <w:rsid w:val="009F0DAB"/>
    <w:rsid w:val="009F1123"/>
    <w:rsid w:val="009F121E"/>
    <w:rsid w:val="009F147D"/>
    <w:rsid w:val="009F1515"/>
    <w:rsid w:val="009F156C"/>
    <w:rsid w:val="009F1787"/>
    <w:rsid w:val="009F25CD"/>
    <w:rsid w:val="009F2C6D"/>
    <w:rsid w:val="009F31BD"/>
    <w:rsid w:val="009F3B0F"/>
    <w:rsid w:val="009F3C29"/>
    <w:rsid w:val="009F4311"/>
    <w:rsid w:val="009F43F7"/>
    <w:rsid w:val="009F44AE"/>
    <w:rsid w:val="009F460E"/>
    <w:rsid w:val="009F54A3"/>
    <w:rsid w:val="009F6908"/>
    <w:rsid w:val="009F6BD9"/>
    <w:rsid w:val="009F7F88"/>
    <w:rsid w:val="00A00087"/>
    <w:rsid w:val="00A0100F"/>
    <w:rsid w:val="00A01730"/>
    <w:rsid w:val="00A028AF"/>
    <w:rsid w:val="00A02D07"/>
    <w:rsid w:val="00A03D26"/>
    <w:rsid w:val="00A04054"/>
    <w:rsid w:val="00A04520"/>
    <w:rsid w:val="00A04E8C"/>
    <w:rsid w:val="00A05104"/>
    <w:rsid w:val="00A06AF1"/>
    <w:rsid w:val="00A0770A"/>
    <w:rsid w:val="00A1122C"/>
    <w:rsid w:val="00A11D54"/>
    <w:rsid w:val="00A12C14"/>
    <w:rsid w:val="00A137F8"/>
    <w:rsid w:val="00A13CE4"/>
    <w:rsid w:val="00A1433B"/>
    <w:rsid w:val="00A14545"/>
    <w:rsid w:val="00A1470F"/>
    <w:rsid w:val="00A14A73"/>
    <w:rsid w:val="00A15E34"/>
    <w:rsid w:val="00A16A66"/>
    <w:rsid w:val="00A17339"/>
    <w:rsid w:val="00A175DB"/>
    <w:rsid w:val="00A17EDB"/>
    <w:rsid w:val="00A17FDF"/>
    <w:rsid w:val="00A211CF"/>
    <w:rsid w:val="00A21650"/>
    <w:rsid w:val="00A2180F"/>
    <w:rsid w:val="00A239D6"/>
    <w:rsid w:val="00A25B15"/>
    <w:rsid w:val="00A2617D"/>
    <w:rsid w:val="00A26B27"/>
    <w:rsid w:val="00A276DE"/>
    <w:rsid w:val="00A308CE"/>
    <w:rsid w:val="00A31143"/>
    <w:rsid w:val="00A317AF"/>
    <w:rsid w:val="00A31F13"/>
    <w:rsid w:val="00A32D41"/>
    <w:rsid w:val="00A33E1C"/>
    <w:rsid w:val="00A349A4"/>
    <w:rsid w:val="00A34D2D"/>
    <w:rsid w:val="00A352DB"/>
    <w:rsid w:val="00A35354"/>
    <w:rsid w:val="00A3553E"/>
    <w:rsid w:val="00A35828"/>
    <w:rsid w:val="00A36696"/>
    <w:rsid w:val="00A36782"/>
    <w:rsid w:val="00A36955"/>
    <w:rsid w:val="00A40181"/>
    <w:rsid w:val="00A401E3"/>
    <w:rsid w:val="00A40822"/>
    <w:rsid w:val="00A40C09"/>
    <w:rsid w:val="00A40C35"/>
    <w:rsid w:val="00A418FC"/>
    <w:rsid w:val="00A4223B"/>
    <w:rsid w:val="00A42EDE"/>
    <w:rsid w:val="00A43170"/>
    <w:rsid w:val="00A43A0A"/>
    <w:rsid w:val="00A444B6"/>
    <w:rsid w:val="00A453C1"/>
    <w:rsid w:val="00A455B6"/>
    <w:rsid w:val="00A45DE4"/>
    <w:rsid w:val="00A46DCF"/>
    <w:rsid w:val="00A4791F"/>
    <w:rsid w:val="00A47A39"/>
    <w:rsid w:val="00A50C84"/>
    <w:rsid w:val="00A51403"/>
    <w:rsid w:val="00A5155D"/>
    <w:rsid w:val="00A51AC2"/>
    <w:rsid w:val="00A52704"/>
    <w:rsid w:val="00A528E2"/>
    <w:rsid w:val="00A52A5D"/>
    <w:rsid w:val="00A52EC9"/>
    <w:rsid w:val="00A5493A"/>
    <w:rsid w:val="00A54E1F"/>
    <w:rsid w:val="00A550F6"/>
    <w:rsid w:val="00A551AB"/>
    <w:rsid w:val="00A5537C"/>
    <w:rsid w:val="00A5549D"/>
    <w:rsid w:val="00A55928"/>
    <w:rsid w:val="00A55B10"/>
    <w:rsid w:val="00A562EA"/>
    <w:rsid w:val="00A57106"/>
    <w:rsid w:val="00A603E6"/>
    <w:rsid w:val="00A6040F"/>
    <w:rsid w:val="00A61039"/>
    <w:rsid w:val="00A611AB"/>
    <w:rsid w:val="00A627CB"/>
    <w:rsid w:val="00A63072"/>
    <w:rsid w:val="00A631F2"/>
    <w:rsid w:val="00A63228"/>
    <w:rsid w:val="00A632B7"/>
    <w:rsid w:val="00A64215"/>
    <w:rsid w:val="00A64455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804"/>
    <w:rsid w:val="00A7063D"/>
    <w:rsid w:val="00A71055"/>
    <w:rsid w:val="00A71A32"/>
    <w:rsid w:val="00A72FE4"/>
    <w:rsid w:val="00A7301C"/>
    <w:rsid w:val="00A730CC"/>
    <w:rsid w:val="00A73BAC"/>
    <w:rsid w:val="00A744D7"/>
    <w:rsid w:val="00A75107"/>
    <w:rsid w:val="00A773D3"/>
    <w:rsid w:val="00A80206"/>
    <w:rsid w:val="00A80735"/>
    <w:rsid w:val="00A80C37"/>
    <w:rsid w:val="00A81330"/>
    <w:rsid w:val="00A825FB"/>
    <w:rsid w:val="00A82F39"/>
    <w:rsid w:val="00A849C7"/>
    <w:rsid w:val="00A84A84"/>
    <w:rsid w:val="00A84F2A"/>
    <w:rsid w:val="00A85771"/>
    <w:rsid w:val="00A873C5"/>
    <w:rsid w:val="00A87925"/>
    <w:rsid w:val="00A87D68"/>
    <w:rsid w:val="00A90934"/>
    <w:rsid w:val="00A9124E"/>
    <w:rsid w:val="00A9220A"/>
    <w:rsid w:val="00A9262D"/>
    <w:rsid w:val="00A933F4"/>
    <w:rsid w:val="00A93CBB"/>
    <w:rsid w:val="00A94961"/>
    <w:rsid w:val="00A95C6A"/>
    <w:rsid w:val="00A9669D"/>
    <w:rsid w:val="00A96C46"/>
    <w:rsid w:val="00A96DED"/>
    <w:rsid w:val="00A96EE8"/>
    <w:rsid w:val="00A96F8A"/>
    <w:rsid w:val="00AA0D7A"/>
    <w:rsid w:val="00AA1DEA"/>
    <w:rsid w:val="00AA220B"/>
    <w:rsid w:val="00AA226D"/>
    <w:rsid w:val="00AA30B0"/>
    <w:rsid w:val="00AA385A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9C7"/>
    <w:rsid w:val="00AB2221"/>
    <w:rsid w:val="00AB2EE2"/>
    <w:rsid w:val="00AB2F43"/>
    <w:rsid w:val="00AB309E"/>
    <w:rsid w:val="00AB313D"/>
    <w:rsid w:val="00AB32BF"/>
    <w:rsid w:val="00AB3607"/>
    <w:rsid w:val="00AB4175"/>
    <w:rsid w:val="00AB4BEA"/>
    <w:rsid w:val="00AB4D65"/>
    <w:rsid w:val="00AB4DA6"/>
    <w:rsid w:val="00AB669D"/>
    <w:rsid w:val="00AB6F63"/>
    <w:rsid w:val="00AB71B7"/>
    <w:rsid w:val="00AB7AC6"/>
    <w:rsid w:val="00AC00B6"/>
    <w:rsid w:val="00AC1A11"/>
    <w:rsid w:val="00AC26DD"/>
    <w:rsid w:val="00AC287D"/>
    <w:rsid w:val="00AC32B3"/>
    <w:rsid w:val="00AC5028"/>
    <w:rsid w:val="00AC58B0"/>
    <w:rsid w:val="00AC5B2E"/>
    <w:rsid w:val="00AC5BA4"/>
    <w:rsid w:val="00AC6869"/>
    <w:rsid w:val="00AC6973"/>
    <w:rsid w:val="00AC76A4"/>
    <w:rsid w:val="00AC7CF0"/>
    <w:rsid w:val="00AD00A2"/>
    <w:rsid w:val="00AD130E"/>
    <w:rsid w:val="00AD2B6E"/>
    <w:rsid w:val="00AD469E"/>
    <w:rsid w:val="00AD4882"/>
    <w:rsid w:val="00AD6B4F"/>
    <w:rsid w:val="00AD6CC1"/>
    <w:rsid w:val="00AD6DE4"/>
    <w:rsid w:val="00AD712D"/>
    <w:rsid w:val="00AD7D08"/>
    <w:rsid w:val="00AE10F8"/>
    <w:rsid w:val="00AE1722"/>
    <w:rsid w:val="00AE1CC2"/>
    <w:rsid w:val="00AE22AE"/>
    <w:rsid w:val="00AE25A3"/>
    <w:rsid w:val="00AE281E"/>
    <w:rsid w:val="00AE2F85"/>
    <w:rsid w:val="00AE3201"/>
    <w:rsid w:val="00AE6197"/>
    <w:rsid w:val="00AE63E0"/>
    <w:rsid w:val="00AE6E48"/>
    <w:rsid w:val="00AF011C"/>
    <w:rsid w:val="00AF0454"/>
    <w:rsid w:val="00AF0DCB"/>
    <w:rsid w:val="00AF0E15"/>
    <w:rsid w:val="00AF10E8"/>
    <w:rsid w:val="00AF12D3"/>
    <w:rsid w:val="00AF1DCB"/>
    <w:rsid w:val="00AF346F"/>
    <w:rsid w:val="00AF35FB"/>
    <w:rsid w:val="00AF41FB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8E9"/>
    <w:rsid w:val="00B00FFD"/>
    <w:rsid w:val="00B015BC"/>
    <w:rsid w:val="00B016EE"/>
    <w:rsid w:val="00B021BA"/>
    <w:rsid w:val="00B03239"/>
    <w:rsid w:val="00B0336C"/>
    <w:rsid w:val="00B034BB"/>
    <w:rsid w:val="00B03731"/>
    <w:rsid w:val="00B04007"/>
    <w:rsid w:val="00B04051"/>
    <w:rsid w:val="00B04B4B"/>
    <w:rsid w:val="00B050DA"/>
    <w:rsid w:val="00B058DD"/>
    <w:rsid w:val="00B05A78"/>
    <w:rsid w:val="00B05CA6"/>
    <w:rsid w:val="00B06F39"/>
    <w:rsid w:val="00B0723E"/>
    <w:rsid w:val="00B07A9F"/>
    <w:rsid w:val="00B07D38"/>
    <w:rsid w:val="00B07FF3"/>
    <w:rsid w:val="00B102D8"/>
    <w:rsid w:val="00B10745"/>
    <w:rsid w:val="00B1104C"/>
    <w:rsid w:val="00B1168A"/>
    <w:rsid w:val="00B119BC"/>
    <w:rsid w:val="00B12A2C"/>
    <w:rsid w:val="00B1308E"/>
    <w:rsid w:val="00B13931"/>
    <w:rsid w:val="00B13A41"/>
    <w:rsid w:val="00B13BF4"/>
    <w:rsid w:val="00B1470F"/>
    <w:rsid w:val="00B14E32"/>
    <w:rsid w:val="00B16D57"/>
    <w:rsid w:val="00B20427"/>
    <w:rsid w:val="00B207FF"/>
    <w:rsid w:val="00B20E04"/>
    <w:rsid w:val="00B21676"/>
    <w:rsid w:val="00B22245"/>
    <w:rsid w:val="00B231C3"/>
    <w:rsid w:val="00B237A7"/>
    <w:rsid w:val="00B237E4"/>
    <w:rsid w:val="00B23855"/>
    <w:rsid w:val="00B249C3"/>
    <w:rsid w:val="00B24AFA"/>
    <w:rsid w:val="00B252D6"/>
    <w:rsid w:val="00B25B0E"/>
    <w:rsid w:val="00B25D2C"/>
    <w:rsid w:val="00B2623A"/>
    <w:rsid w:val="00B262E7"/>
    <w:rsid w:val="00B26968"/>
    <w:rsid w:val="00B2772B"/>
    <w:rsid w:val="00B306C9"/>
    <w:rsid w:val="00B31DDE"/>
    <w:rsid w:val="00B32073"/>
    <w:rsid w:val="00B327DF"/>
    <w:rsid w:val="00B3331E"/>
    <w:rsid w:val="00B34409"/>
    <w:rsid w:val="00B35006"/>
    <w:rsid w:val="00B352ED"/>
    <w:rsid w:val="00B35E9C"/>
    <w:rsid w:val="00B35F52"/>
    <w:rsid w:val="00B365DE"/>
    <w:rsid w:val="00B374B4"/>
    <w:rsid w:val="00B377BD"/>
    <w:rsid w:val="00B377FC"/>
    <w:rsid w:val="00B410B1"/>
    <w:rsid w:val="00B41FB0"/>
    <w:rsid w:val="00B4252C"/>
    <w:rsid w:val="00B42797"/>
    <w:rsid w:val="00B43106"/>
    <w:rsid w:val="00B43B89"/>
    <w:rsid w:val="00B43C84"/>
    <w:rsid w:val="00B45182"/>
    <w:rsid w:val="00B454D4"/>
    <w:rsid w:val="00B454F5"/>
    <w:rsid w:val="00B460EB"/>
    <w:rsid w:val="00B46A0D"/>
    <w:rsid w:val="00B47ACF"/>
    <w:rsid w:val="00B47C4F"/>
    <w:rsid w:val="00B509DC"/>
    <w:rsid w:val="00B50AD4"/>
    <w:rsid w:val="00B51575"/>
    <w:rsid w:val="00B5180F"/>
    <w:rsid w:val="00B51DA2"/>
    <w:rsid w:val="00B5341B"/>
    <w:rsid w:val="00B534B8"/>
    <w:rsid w:val="00B548AA"/>
    <w:rsid w:val="00B5501B"/>
    <w:rsid w:val="00B55308"/>
    <w:rsid w:val="00B558C9"/>
    <w:rsid w:val="00B55BF7"/>
    <w:rsid w:val="00B5644E"/>
    <w:rsid w:val="00B56F6C"/>
    <w:rsid w:val="00B57379"/>
    <w:rsid w:val="00B574BF"/>
    <w:rsid w:val="00B60073"/>
    <w:rsid w:val="00B602E6"/>
    <w:rsid w:val="00B60379"/>
    <w:rsid w:val="00B60A52"/>
    <w:rsid w:val="00B61824"/>
    <w:rsid w:val="00B61AB0"/>
    <w:rsid w:val="00B62079"/>
    <w:rsid w:val="00B62BC9"/>
    <w:rsid w:val="00B62C0F"/>
    <w:rsid w:val="00B62E5E"/>
    <w:rsid w:val="00B63A15"/>
    <w:rsid w:val="00B6450F"/>
    <w:rsid w:val="00B648D5"/>
    <w:rsid w:val="00B6512D"/>
    <w:rsid w:val="00B65519"/>
    <w:rsid w:val="00B664D3"/>
    <w:rsid w:val="00B66B62"/>
    <w:rsid w:val="00B673B6"/>
    <w:rsid w:val="00B67459"/>
    <w:rsid w:val="00B6773F"/>
    <w:rsid w:val="00B67ECD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69A6"/>
    <w:rsid w:val="00B76D9C"/>
    <w:rsid w:val="00B76F36"/>
    <w:rsid w:val="00B779BD"/>
    <w:rsid w:val="00B77D57"/>
    <w:rsid w:val="00B77E43"/>
    <w:rsid w:val="00B77F27"/>
    <w:rsid w:val="00B81917"/>
    <w:rsid w:val="00B81DFB"/>
    <w:rsid w:val="00B82930"/>
    <w:rsid w:val="00B82CFA"/>
    <w:rsid w:val="00B83333"/>
    <w:rsid w:val="00B83609"/>
    <w:rsid w:val="00B83DBA"/>
    <w:rsid w:val="00B84CFF"/>
    <w:rsid w:val="00B84E7D"/>
    <w:rsid w:val="00B8519B"/>
    <w:rsid w:val="00B85424"/>
    <w:rsid w:val="00B861D3"/>
    <w:rsid w:val="00B86761"/>
    <w:rsid w:val="00B87AEA"/>
    <w:rsid w:val="00B87B54"/>
    <w:rsid w:val="00B87D0B"/>
    <w:rsid w:val="00B90911"/>
    <w:rsid w:val="00B90CEA"/>
    <w:rsid w:val="00B90D3F"/>
    <w:rsid w:val="00B9136E"/>
    <w:rsid w:val="00B913CF"/>
    <w:rsid w:val="00B914DA"/>
    <w:rsid w:val="00B9204B"/>
    <w:rsid w:val="00B9227E"/>
    <w:rsid w:val="00B925CE"/>
    <w:rsid w:val="00B92860"/>
    <w:rsid w:val="00B929F7"/>
    <w:rsid w:val="00B93626"/>
    <w:rsid w:val="00B9501E"/>
    <w:rsid w:val="00B9513B"/>
    <w:rsid w:val="00B966C9"/>
    <w:rsid w:val="00B96C65"/>
    <w:rsid w:val="00BA045B"/>
    <w:rsid w:val="00BA1749"/>
    <w:rsid w:val="00BA175A"/>
    <w:rsid w:val="00BA1E9E"/>
    <w:rsid w:val="00BA202B"/>
    <w:rsid w:val="00BA3A30"/>
    <w:rsid w:val="00BA4428"/>
    <w:rsid w:val="00BA480F"/>
    <w:rsid w:val="00BA4A31"/>
    <w:rsid w:val="00BA5653"/>
    <w:rsid w:val="00BA6789"/>
    <w:rsid w:val="00BA691F"/>
    <w:rsid w:val="00BA7021"/>
    <w:rsid w:val="00BA7108"/>
    <w:rsid w:val="00BA720E"/>
    <w:rsid w:val="00BA7C9F"/>
    <w:rsid w:val="00BB0364"/>
    <w:rsid w:val="00BB064A"/>
    <w:rsid w:val="00BB0C16"/>
    <w:rsid w:val="00BB0CFC"/>
    <w:rsid w:val="00BB1EA2"/>
    <w:rsid w:val="00BB4077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6121"/>
    <w:rsid w:val="00BB7A3E"/>
    <w:rsid w:val="00BC03E6"/>
    <w:rsid w:val="00BC098A"/>
    <w:rsid w:val="00BC10CA"/>
    <w:rsid w:val="00BC365A"/>
    <w:rsid w:val="00BC3A2C"/>
    <w:rsid w:val="00BC4136"/>
    <w:rsid w:val="00BC484B"/>
    <w:rsid w:val="00BC500D"/>
    <w:rsid w:val="00BC5299"/>
    <w:rsid w:val="00BC531F"/>
    <w:rsid w:val="00BC5F09"/>
    <w:rsid w:val="00BC6217"/>
    <w:rsid w:val="00BC6370"/>
    <w:rsid w:val="00BC7BAB"/>
    <w:rsid w:val="00BC7C67"/>
    <w:rsid w:val="00BC7C93"/>
    <w:rsid w:val="00BD1D51"/>
    <w:rsid w:val="00BD2464"/>
    <w:rsid w:val="00BD5129"/>
    <w:rsid w:val="00BD5447"/>
    <w:rsid w:val="00BD5A5B"/>
    <w:rsid w:val="00BD5F3F"/>
    <w:rsid w:val="00BD5FB6"/>
    <w:rsid w:val="00BD6195"/>
    <w:rsid w:val="00BD6B81"/>
    <w:rsid w:val="00BD6BE4"/>
    <w:rsid w:val="00BD7986"/>
    <w:rsid w:val="00BE0F61"/>
    <w:rsid w:val="00BE19F4"/>
    <w:rsid w:val="00BE29E8"/>
    <w:rsid w:val="00BE2D07"/>
    <w:rsid w:val="00BE2E44"/>
    <w:rsid w:val="00BE4208"/>
    <w:rsid w:val="00BE4994"/>
    <w:rsid w:val="00BE4D5E"/>
    <w:rsid w:val="00BE53C8"/>
    <w:rsid w:val="00BE548A"/>
    <w:rsid w:val="00BE66C7"/>
    <w:rsid w:val="00BF15F1"/>
    <w:rsid w:val="00BF17FC"/>
    <w:rsid w:val="00BF223C"/>
    <w:rsid w:val="00BF2DCF"/>
    <w:rsid w:val="00BF3292"/>
    <w:rsid w:val="00BF37E8"/>
    <w:rsid w:val="00BF40D8"/>
    <w:rsid w:val="00BF4485"/>
    <w:rsid w:val="00BF55C4"/>
    <w:rsid w:val="00BF690A"/>
    <w:rsid w:val="00BF7161"/>
    <w:rsid w:val="00BF7606"/>
    <w:rsid w:val="00BF77E6"/>
    <w:rsid w:val="00BF7A62"/>
    <w:rsid w:val="00BF7F5A"/>
    <w:rsid w:val="00C01CD8"/>
    <w:rsid w:val="00C020CF"/>
    <w:rsid w:val="00C02568"/>
    <w:rsid w:val="00C0275A"/>
    <w:rsid w:val="00C02AE5"/>
    <w:rsid w:val="00C03CFB"/>
    <w:rsid w:val="00C03D04"/>
    <w:rsid w:val="00C042B3"/>
    <w:rsid w:val="00C044DE"/>
    <w:rsid w:val="00C04676"/>
    <w:rsid w:val="00C05129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AFF"/>
    <w:rsid w:val="00C12C32"/>
    <w:rsid w:val="00C132C5"/>
    <w:rsid w:val="00C138F1"/>
    <w:rsid w:val="00C142B9"/>
    <w:rsid w:val="00C14B00"/>
    <w:rsid w:val="00C155BB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1291"/>
    <w:rsid w:val="00C212CC"/>
    <w:rsid w:val="00C225C5"/>
    <w:rsid w:val="00C225F1"/>
    <w:rsid w:val="00C23071"/>
    <w:rsid w:val="00C230BD"/>
    <w:rsid w:val="00C2312E"/>
    <w:rsid w:val="00C2398C"/>
    <w:rsid w:val="00C2404A"/>
    <w:rsid w:val="00C24492"/>
    <w:rsid w:val="00C245E7"/>
    <w:rsid w:val="00C27640"/>
    <w:rsid w:val="00C307E7"/>
    <w:rsid w:val="00C3095D"/>
    <w:rsid w:val="00C30C09"/>
    <w:rsid w:val="00C30FD1"/>
    <w:rsid w:val="00C311CD"/>
    <w:rsid w:val="00C31434"/>
    <w:rsid w:val="00C322C2"/>
    <w:rsid w:val="00C33488"/>
    <w:rsid w:val="00C334D6"/>
    <w:rsid w:val="00C339CA"/>
    <w:rsid w:val="00C33AAF"/>
    <w:rsid w:val="00C3432C"/>
    <w:rsid w:val="00C34391"/>
    <w:rsid w:val="00C35354"/>
    <w:rsid w:val="00C35967"/>
    <w:rsid w:val="00C35D8F"/>
    <w:rsid w:val="00C3778E"/>
    <w:rsid w:val="00C40AF4"/>
    <w:rsid w:val="00C41078"/>
    <w:rsid w:val="00C432F6"/>
    <w:rsid w:val="00C461B4"/>
    <w:rsid w:val="00C4799E"/>
    <w:rsid w:val="00C47B35"/>
    <w:rsid w:val="00C50DEE"/>
    <w:rsid w:val="00C51E65"/>
    <w:rsid w:val="00C52057"/>
    <w:rsid w:val="00C5274B"/>
    <w:rsid w:val="00C5295C"/>
    <w:rsid w:val="00C52BB7"/>
    <w:rsid w:val="00C52C86"/>
    <w:rsid w:val="00C5366A"/>
    <w:rsid w:val="00C540DF"/>
    <w:rsid w:val="00C54B0F"/>
    <w:rsid w:val="00C54B85"/>
    <w:rsid w:val="00C55534"/>
    <w:rsid w:val="00C55ED2"/>
    <w:rsid w:val="00C57477"/>
    <w:rsid w:val="00C57571"/>
    <w:rsid w:val="00C602DB"/>
    <w:rsid w:val="00C60A0D"/>
    <w:rsid w:val="00C614DB"/>
    <w:rsid w:val="00C6166C"/>
    <w:rsid w:val="00C61FCD"/>
    <w:rsid w:val="00C63E3D"/>
    <w:rsid w:val="00C63F47"/>
    <w:rsid w:val="00C643E8"/>
    <w:rsid w:val="00C64B6B"/>
    <w:rsid w:val="00C65847"/>
    <w:rsid w:val="00C6587F"/>
    <w:rsid w:val="00C66392"/>
    <w:rsid w:val="00C66ECC"/>
    <w:rsid w:val="00C6726E"/>
    <w:rsid w:val="00C70071"/>
    <w:rsid w:val="00C710B1"/>
    <w:rsid w:val="00C71D56"/>
    <w:rsid w:val="00C7256C"/>
    <w:rsid w:val="00C72C0E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F88"/>
    <w:rsid w:val="00C8058C"/>
    <w:rsid w:val="00C81928"/>
    <w:rsid w:val="00C82220"/>
    <w:rsid w:val="00C824E2"/>
    <w:rsid w:val="00C827F3"/>
    <w:rsid w:val="00C82C84"/>
    <w:rsid w:val="00C83F96"/>
    <w:rsid w:val="00C84100"/>
    <w:rsid w:val="00C84316"/>
    <w:rsid w:val="00C84F99"/>
    <w:rsid w:val="00C85C95"/>
    <w:rsid w:val="00C86533"/>
    <w:rsid w:val="00C86553"/>
    <w:rsid w:val="00C865E9"/>
    <w:rsid w:val="00C867AD"/>
    <w:rsid w:val="00C86E7B"/>
    <w:rsid w:val="00C874A9"/>
    <w:rsid w:val="00C875DD"/>
    <w:rsid w:val="00C90ADB"/>
    <w:rsid w:val="00C90B76"/>
    <w:rsid w:val="00C91FDE"/>
    <w:rsid w:val="00C92DCB"/>
    <w:rsid w:val="00C93BD0"/>
    <w:rsid w:val="00C93ECB"/>
    <w:rsid w:val="00C94D98"/>
    <w:rsid w:val="00C95C57"/>
    <w:rsid w:val="00C95D7A"/>
    <w:rsid w:val="00C961FC"/>
    <w:rsid w:val="00C9770C"/>
    <w:rsid w:val="00C978A2"/>
    <w:rsid w:val="00CA024B"/>
    <w:rsid w:val="00CA06D3"/>
    <w:rsid w:val="00CA0E72"/>
    <w:rsid w:val="00CA15DA"/>
    <w:rsid w:val="00CA2435"/>
    <w:rsid w:val="00CA47B5"/>
    <w:rsid w:val="00CA58B5"/>
    <w:rsid w:val="00CA5A7E"/>
    <w:rsid w:val="00CA5C07"/>
    <w:rsid w:val="00CA5E7B"/>
    <w:rsid w:val="00CA7B65"/>
    <w:rsid w:val="00CA7C2D"/>
    <w:rsid w:val="00CB017B"/>
    <w:rsid w:val="00CB0D6F"/>
    <w:rsid w:val="00CB1724"/>
    <w:rsid w:val="00CB229F"/>
    <w:rsid w:val="00CB23D5"/>
    <w:rsid w:val="00CB3360"/>
    <w:rsid w:val="00CB3565"/>
    <w:rsid w:val="00CB39C2"/>
    <w:rsid w:val="00CB3F35"/>
    <w:rsid w:val="00CB448C"/>
    <w:rsid w:val="00CB4727"/>
    <w:rsid w:val="00CB557D"/>
    <w:rsid w:val="00CB5FC7"/>
    <w:rsid w:val="00CB685D"/>
    <w:rsid w:val="00CB6DA0"/>
    <w:rsid w:val="00CB7233"/>
    <w:rsid w:val="00CB78E4"/>
    <w:rsid w:val="00CB7CC8"/>
    <w:rsid w:val="00CB7F2A"/>
    <w:rsid w:val="00CC0F01"/>
    <w:rsid w:val="00CC1403"/>
    <w:rsid w:val="00CC27A3"/>
    <w:rsid w:val="00CC434F"/>
    <w:rsid w:val="00CC4802"/>
    <w:rsid w:val="00CC4DF4"/>
    <w:rsid w:val="00CC575A"/>
    <w:rsid w:val="00CC5F19"/>
    <w:rsid w:val="00CC6773"/>
    <w:rsid w:val="00CC67E9"/>
    <w:rsid w:val="00CC6AF4"/>
    <w:rsid w:val="00CC6C60"/>
    <w:rsid w:val="00CD07B1"/>
    <w:rsid w:val="00CD1147"/>
    <w:rsid w:val="00CD11CC"/>
    <w:rsid w:val="00CD1492"/>
    <w:rsid w:val="00CD1C6C"/>
    <w:rsid w:val="00CD1F2E"/>
    <w:rsid w:val="00CD23E6"/>
    <w:rsid w:val="00CD24E8"/>
    <w:rsid w:val="00CD284C"/>
    <w:rsid w:val="00CD3275"/>
    <w:rsid w:val="00CD3538"/>
    <w:rsid w:val="00CD51AD"/>
    <w:rsid w:val="00CD56AE"/>
    <w:rsid w:val="00CD678B"/>
    <w:rsid w:val="00CD6C4E"/>
    <w:rsid w:val="00CE06FC"/>
    <w:rsid w:val="00CE0BAE"/>
    <w:rsid w:val="00CE0C05"/>
    <w:rsid w:val="00CE1812"/>
    <w:rsid w:val="00CE1C5D"/>
    <w:rsid w:val="00CE3932"/>
    <w:rsid w:val="00CE3BB4"/>
    <w:rsid w:val="00CE4961"/>
    <w:rsid w:val="00CE50A0"/>
    <w:rsid w:val="00CE5835"/>
    <w:rsid w:val="00CE6DAA"/>
    <w:rsid w:val="00CE733B"/>
    <w:rsid w:val="00CE77A4"/>
    <w:rsid w:val="00CE77B0"/>
    <w:rsid w:val="00CE7F4C"/>
    <w:rsid w:val="00CF0B36"/>
    <w:rsid w:val="00CF1880"/>
    <w:rsid w:val="00CF1B4F"/>
    <w:rsid w:val="00CF1C51"/>
    <w:rsid w:val="00CF2527"/>
    <w:rsid w:val="00CF37DD"/>
    <w:rsid w:val="00CF3906"/>
    <w:rsid w:val="00CF4D41"/>
    <w:rsid w:val="00CF5F8D"/>
    <w:rsid w:val="00CF608F"/>
    <w:rsid w:val="00CF611C"/>
    <w:rsid w:val="00CF78EB"/>
    <w:rsid w:val="00CF7C48"/>
    <w:rsid w:val="00CF7FAE"/>
    <w:rsid w:val="00D00B1A"/>
    <w:rsid w:val="00D00EE9"/>
    <w:rsid w:val="00D0193C"/>
    <w:rsid w:val="00D01CE3"/>
    <w:rsid w:val="00D0231B"/>
    <w:rsid w:val="00D025C1"/>
    <w:rsid w:val="00D02884"/>
    <w:rsid w:val="00D029A2"/>
    <w:rsid w:val="00D03206"/>
    <w:rsid w:val="00D036B7"/>
    <w:rsid w:val="00D03EE5"/>
    <w:rsid w:val="00D0424A"/>
    <w:rsid w:val="00D052FD"/>
    <w:rsid w:val="00D0640D"/>
    <w:rsid w:val="00D06E0B"/>
    <w:rsid w:val="00D105E1"/>
    <w:rsid w:val="00D1074B"/>
    <w:rsid w:val="00D10C5E"/>
    <w:rsid w:val="00D10FCD"/>
    <w:rsid w:val="00D11A84"/>
    <w:rsid w:val="00D13122"/>
    <w:rsid w:val="00D13763"/>
    <w:rsid w:val="00D13E0D"/>
    <w:rsid w:val="00D153DC"/>
    <w:rsid w:val="00D15F5B"/>
    <w:rsid w:val="00D16443"/>
    <w:rsid w:val="00D1678A"/>
    <w:rsid w:val="00D17CC6"/>
    <w:rsid w:val="00D220EF"/>
    <w:rsid w:val="00D22838"/>
    <w:rsid w:val="00D230CE"/>
    <w:rsid w:val="00D24640"/>
    <w:rsid w:val="00D24659"/>
    <w:rsid w:val="00D24FBC"/>
    <w:rsid w:val="00D2556A"/>
    <w:rsid w:val="00D25CC4"/>
    <w:rsid w:val="00D2771C"/>
    <w:rsid w:val="00D27B3B"/>
    <w:rsid w:val="00D301E2"/>
    <w:rsid w:val="00D304EE"/>
    <w:rsid w:val="00D30636"/>
    <w:rsid w:val="00D31F92"/>
    <w:rsid w:val="00D32133"/>
    <w:rsid w:val="00D322F1"/>
    <w:rsid w:val="00D323AA"/>
    <w:rsid w:val="00D327A3"/>
    <w:rsid w:val="00D3299D"/>
    <w:rsid w:val="00D33249"/>
    <w:rsid w:val="00D33313"/>
    <w:rsid w:val="00D3418E"/>
    <w:rsid w:val="00D351A3"/>
    <w:rsid w:val="00D35239"/>
    <w:rsid w:val="00D35A40"/>
    <w:rsid w:val="00D36143"/>
    <w:rsid w:val="00D401C4"/>
    <w:rsid w:val="00D4041A"/>
    <w:rsid w:val="00D41692"/>
    <w:rsid w:val="00D42F7A"/>
    <w:rsid w:val="00D44D43"/>
    <w:rsid w:val="00D4524C"/>
    <w:rsid w:val="00D45C6E"/>
    <w:rsid w:val="00D46238"/>
    <w:rsid w:val="00D47180"/>
    <w:rsid w:val="00D477DB"/>
    <w:rsid w:val="00D47943"/>
    <w:rsid w:val="00D47D88"/>
    <w:rsid w:val="00D528B5"/>
    <w:rsid w:val="00D528F1"/>
    <w:rsid w:val="00D52B95"/>
    <w:rsid w:val="00D52D7B"/>
    <w:rsid w:val="00D5365B"/>
    <w:rsid w:val="00D53787"/>
    <w:rsid w:val="00D5442C"/>
    <w:rsid w:val="00D55B82"/>
    <w:rsid w:val="00D56B35"/>
    <w:rsid w:val="00D5705D"/>
    <w:rsid w:val="00D6048D"/>
    <w:rsid w:val="00D61088"/>
    <w:rsid w:val="00D62686"/>
    <w:rsid w:val="00D642E3"/>
    <w:rsid w:val="00D6697B"/>
    <w:rsid w:val="00D66F1F"/>
    <w:rsid w:val="00D67C8C"/>
    <w:rsid w:val="00D70752"/>
    <w:rsid w:val="00D70ACB"/>
    <w:rsid w:val="00D715D5"/>
    <w:rsid w:val="00D71C9C"/>
    <w:rsid w:val="00D726BA"/>
    <w:rsid w:val="00D72883"/>
    <w:rsid w:val="00D741B7"/>
    <w:rsid w:val="00D75334"/>
    <w:rsid w:val="00D769C6"/>
    <w:rsid w:val="00D76B4E"/>
    <w:rsid w:val="00D770B6"/>
    <w:rsid w:val="00D7797C"/>
    <w:rsid w:val="00D801C4"/>
    <w:rsid w:val="00D803C5"/>
    <w:rsid w:val="00D804C3"/>
    <w:rsid w:val="00D81907"/>
    <w:rsid w:val="00D82356"/>
    <w:rsid w:val="00D824D1"/>
    <w:rsid w:val="00D830B9"/>
    <w:rsid w:val="00D833F0"/>
    <w:rsid w:val="00D83994"/>
    <w:rsid w:val="00D84085"/>
    <w:rsid w:val="00D85839"/>
    <w:rsid w:val="00D858EB"/>
    <w:rsid w:val="00D85FCF"/>
    <w:rsid w:val="00D902C0"/>
    <w:rsid w:val="00D90D09"/>
    <w:rsid w:val="00D91511"/>
    <w:rsid w:val="00D9175D"/>
    <w:rsid w:val="00D92468"/>
    <w:rsid w:val="00D93DCB"/>
    <w:rsid w:val="00D944B8"/>
    <w:rsid w:val="00D94995"/>
    <w:rsid w:val="00D95F24"/>
    <w:rsid w:val="00D95F3B"/>
    <w:rsid w:val="00D96647"/>
    <w:rsid w:val="00D96679"/>
    <w:rsid w:val="00D96A74"/>
    <w:rsid w:val="00D96B31"/>
    <w:rsid w:val="00D97008"/>
    <w:rsid w:val="00D9753E"/>
    <w:rsid w:val="00D97D10"/>
    <w:rsid w:val="00DA0DC5"/>
    <w:rsid w:val="00DA1400"/>
    <w:rsid w:val="00DA1445"/>
    <w:rsid w:val="00DA35E0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31C7"/>
    <w:rsid w:val="00DB3E1B"/>
    <w:rsid w:val="00DB47E4"/>
    <w:rsid w:val="00DB4E06"/>
    <w:rsid w:val="00DB5CB8"/>
    <w:rsid w:val="00DB6022"/>
    <w:rsid w:val="00DB6853"/>
    <w:rsid w:val="00DB69A5"/>
    <w:rsid w:val="00DB6BFC"/>
    <w:rsid w:val="00DB7C03"/>
    <w:rsid w:val="00DB7CFA"/>
    <w:rsid w:val="00DC03D1"/>
    <w:rsid w:val="00DC0477"/>
    <w:rsid w:val="00DC0C47"/>
    <w:rsid w:val="00DC1DEA"/>
    <w:rsid w:val="00DC2073"/>
    <w:rsid w:val="00DC26CC"/>
    <w:rsid w:val="00DC2CAD"/>
    <w:rsid w:val="00DC32A9"/>
    <w:rsid w:val="00DC3AF5"/>
    <w:rsid w:val="00DC3CC8"/>
    <w:rsid w:val="00DC3D7E"/>
    <w:rsid w:val="00DC3E96"/>
    <w:rsid w:val="00DC5300"/>
    <w:rsid w:val="00DC55D8"/>
    <w:rsid w:val="00DC5AA1"/>
    <w:rsid w:val="00DC721F"/>
    <w:rsid w:val="00DC77CF"/>
    <w:rsid w:val="00DC79D8"/>
    <w:rsid w:val="00DD0876"/>
    <w:rsid w:val="00DD1115"/>
    <w:rsid w:val="00DD1339"/>
    <w:rsid w:val="00DD1D16"/>
    <w:rsid w:val="00DD24B4"/>
    <w:rsid w:val="00DD29C2"/>
    <w:rsid w:val="00DD2B7A"/>
    <w:rsid w:val="00DD2C56"/>
    <w:rsid w:val="00DD3096"/>
    <w:rsid w:val="00DD425E"/>
    <w:rsid w:val="00DD4933"/>
    <w:rsid w:val="00DD60C8"/>
    <w:rsid w:val="00DD6657"/>
    <w:rsid w:val="00DD6C41"/>
    <w:rsid w:val="00DD6ECF"/>
    <w:rsid w:val="00DD7BCB"/>
    <w:rsid w:val="00DD7F64"/>
    <w:rsid w:val="00DE051C"/>
    <w:rsid w:val="00DE0E7D"/>
    <w:rsid w:val="00DE15DE"/>
    <w:rsid w:val="00DE18AE"/>
    <w:rsid w:val="00DE1C45"/>
    <w:rsid w:val="00DE2034"/>
    <w:rsid w:val="00DE235C"/>
    <w:rsid w:val="00DE2FE1"/>
    <w:rsid w:val="00DE3B62"/>
    <w:rsid w:val="00DE3C92"/>
    <w:rsid w:val="00DE48CD"/>
    <w:rsid w:val="00DE49A9"/>
    <w:rsid w:val="00DE5968"/>
    <w:rsid w:val="00DE5ADD"/>
    <w:rsid w:val="00DE5D52"/>
    <w:rsid w:val="00DE5EA7"/>
    <w:rsid w:val="00DE6174"/>
    <w:rsid w:val="00DE67E4"/>
    <w:rsid w:val="00DE6CD2"/>
    <w:rsid w:val="00DE6E76"/>
    <w:rsid w:val="00DF045F"/>
    <w:rsid w:val="00DF0D42"/>
    <w:rsid w:val="00DF122F"/>
    <w:rsid w:val="00DF130A"/>
    <w:rsid w:val="00DF19F2"/>
    <w:rsid w:val="00DF24F2"/>
    <w:rsid w:val="00DF25D8"/>
    <w:rsid w:val="00DF3079"/>
    <w:rsid w:val="00DF39BD"/>
    <w:rsid w:val="00DF4523"/>
    <w:rsid w:val="00DF5CE0"/>
    <w:rsid w:val="00DF6142"/>
    <w:rsid w:val="00DF61F4"/>
    <w:rsid w:val="00DF6809"/>
    <w:rsid w:val="00DF6998"/>
    <w:rsid w:val="00DF6E02"/>
    <w:rsid w:val="00DF74A8"/>
    <w:rsid w:val="00DF795F"/>
    <w:rsid w:val="00E00634"/>
    <w:rsid w:val="00E03300"/>
    <w:rsid w:val="00E03FA7"/>
    <w:rsid w:val="00E042B4"/>
    <w:rsid w:val="00E049E6"/>
    <w:rsid w:val="00E04E88"/>
    <w:rsid w:val="00E05123"/>
    <w:rsid w:val="00E05134"/>
    <w:rsid w:val="00E057EB"/>
    <w:rsid w:val="00E06E90"/>
    <w:rsid w:val="00E076B7"/>
    <w:rsid w:val="00E07E3F"/>
    <w:rsid w:val="00E10A80"/>
    <w:rsid w:val="00E11358"/>
    <w:rsid w:val="00E130F5"/>
    <w:rsid w:val="00E13408"/>
    <w:rsid w:val="00E1425D"/>
    <w:rsid w:val="00E14FA8"/>
    <w:rsid w:val="00E156EE"/>
    <w:rsid w:val="00E15A3C"/>
    <w:rsid w:val="00E15D83"/>
    <w:rsid w:val="00E16590"/>
    <w:rsid w:val="00E16F41"/>
    <w:rsid w:val="00E175F8"/>
    <w:rsid w:val="00E20BFD"/>
    <w:rsid w:val="00E20C0E"/>
    <w:rsid w:val="00E21206"/>
    <w:rsid w:val="00E214DF"/>
    <w:rsid w:val="00E2189B"/>
    <w:rsid w:val="00E21909"/>
    <w:rsid w:val="00E221A1"/>
    <w:rsid w:val="00E22518"/>
    <w:rsid w:val="00E228AF"/>
    <w:rsid w:val="00E233ED"/>
    <w:rsid w:val="00E23FC7"/>
    <w:rsid w:val="00E24594"/>
    <w:rsid w:val="00E249B7"/>
    <w:rsid w:val="00E24D3A"/>
    <w:rsid w:val="00E2538C"/>
    <w:rsid w:val="00E25D4A"/>
    <w:rsid w:val="00E265C5"/>
    <w:rsid w:val="00E30149"/>
    <w:rsid w:val="00E30247"/>
    <w:rsid w:val="00E3098E"/>
    <w:rsid w:val="00E319E5"/>
    <w:rsid w:val="00E32A1F"/>
    <w:rsid w:val="00E32AD4"/>
    <w:rsid w:val="00E33A97"/>
    <w:rsid w:val="00E33BA4"/>
    <w:rsid w:val="00E340A1"/>
    <w:rsid w:val="00E34144"/>
    <w:rsid w:val="00E342CC"/>
    <w:rsid w:val="00E34A9F"/>
    <w:rsid w:val="00E34DDE"/>
    <w:rsid w:val="00E35072"/>
    <w:rsid w:val="00E35E2A"/>
    <w:rsid w:val="00E36CA1"/>
    <w:rsid w:val="00E3722E"/>
    <w:rsid w:val="00E37985"/>
    <w:rsid w:val="00E37D6C"/>
    <w:rsid w:val="00E41238"/>
    <w:rsid w:val="00E41A9D"/>
    <w:rsid w:val="00E426C3"/>
    <w:rsid w:val="00E42ABD"/>
    <w:rsid w:val="00E42CAA"/>
    <w:rsid w:val="00E44535"/>
    <w:rsid w:val="00E4475D"/>
    <w:rsid w:val="00E44B17"/>
    <w:rsid w:val="00E44E01"/>
    <w:rsid w:val="00E4502C"/>
    <w:rsid w:val="00E473B9"/>
    <w:rsid w:val="00E47E53"/>
    <w:rsid w:val="00E511FA"/>
    <w:rsid w:val="00E513CC"/>
    <w:rsid w:val="00E51967"/>
    <w:rsid w:val="00E53758"/>
    <w:rsid w:val="00E537E9"/>
    <w:rsid w:val="00E542B8"/>
    <w:rsid w:val="00E54CCB"/>
    <w:rsid w:val="00E55CC4"/>
    <w:rsid w:val="00E562F6"/>
    <w:rsid w:val="00E570F3"/>
    <w:rsid w:val="00E575A4"/>
    <w:rsid w:val="00E576A4"/>
    <w:rsid w:val="00E577E6"/>
    <w:rsid w:val="00E57B87"/>
    <w:rsid w:val="00E61763"/>
    <w:rsid w:val="00E61F93"/>
    <w:rsid w:val="00E62BA4"/>
    <w:rsid w:val="00E63403"/>
    <w:rsid w:val="00E63814"/>
    <w:rsid w:val="00E643F1"/>
    <w:rsid w:val="00E64728"/>
    <w:rsid w:val="00E6493C"/>
    <w:rsid w:val="00E65F5A"/>
    <w:rsid w:val="00E6679E"/>
    <w:rsid w:val="00E66B03"/>
    <w:rsid w:val="00E66C76"/>
    <w:rsid w:val="00E67E48"/>
    <w:rsid w:val="00E7015D"/>
    <w:rsid w:val="00E70697"/>
    <w:rsid w:val="00E7101D"/>
    <w:rsid w:val="00E71B86"/>
    <w:rsid w:val="00E71B88"/>
    <w:rsid w:val="00E71D20"/>
    <w:rsid w:val="00E732F5"/>
    <w:rsid w:val="00E73905"/>
    <w:rsid w:val="00E742A4"/>
    <w:rsid w:val="00E74F89"/>
    <w:rsid w:val="00E75A3B"/>
    <w:rsid w:val="00E77794"/>
    <w:rsid w:val="00E77B18"/>
    <w:rsid w:val="00E808FB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AF8"/>
    <w:rsid w:val="00E83F11"/>
    <w:rsid w:val="00E85A8E"/>
    <w:rsid w:val="00E85C9E"/>
    <w:rsid w:val="00E86A6A"/>
    <w:rsid w:val="00E87D58"/>
    <w:rsid w:val="00E902EC"/>
    <w:rsid w:val="00E903BA"/>
    <w:rsid w:val="00E90B40"/>
    <w:rsid w:val="00E9115F"/>
    <w:rsid w:val="00E912C3"/>
    <w:rsid w:val="00E92CAA"/>
    <w:rsid w:val="00E9301F"/>
    <w:rsid w:val="00E93F7F"/>
    <w:rsid w:val="00E94E03"/>
    <w:rsid w:val="00E96F6A"/>
    <w:rsid w:val="00EA0233"/>
    <w:rsid w:val="00EA1586"/>
    <w:rsid w:val="00EA165C"/>
    <w:rsid w:val="00EA3ABC"/>
    <w:rsid w:val="00EA3F0D"/>
    <w:rsid w:val="00EA4ABF"/>
    <w:rsid w:val="00EA4AED"/>
    <w:rsid w:val="00EA5178"/>
    <w:rsid w:val="00EA5395"/>
    <w:rsid w:val="00EA5A6E"/>
    <w:rsid w:val="00EA5BE9"/>
    <w:rsid w:val="00EA5CD4"/>
    <w:rsid w:val="00EA6A60"/>
    <w:rsid w:val="00EA7F75"/>
    <w:rsid w:val="00EB13E4"/>
    <w:rsid w:val="00EB17EA"/>
    <w:rsid w:val="00EB1C3C"/>
    <w:rsid w:val="00EB1C3F"/>
    <w:rsid w:val="00EB1CC8"/>
    <w:rsid w:val="00EB1CF2"/>
    <w:rsid w:val="00EB1D4C"/>
    <w:rsid w:val="00EB335A"/>
    <w:rsid w:val="00EB3901"/>
    <w:rsid w:val="00EB45A8"/>
    <w:rsid w:val="00EB4E3E"/>
    <w:rsid w:val="00EB53CA"/>
    <w:rsid w:val="00EB5475"/>
    <w:rsid w:val="00EB60E4"/>
    <w:rsid w:val="00EB6BE4"/>
    <w:rsid w:val="00EB7BFA"/>
    <w:rsid w:val="00EB7C9C"/>
    <w:rsid w:val="00EC0041"/>
    <w:rsid w:val="00EC0416"/>
    <w:rsid w:val="00EC1163"/>
    <w:rsid w:val="00EC19EB"/>
    <w:rsid w:val="00EC29EA"/>
    <w:rsid w:val="00EC3BA9"/>
    <w:rsid w:val="00EC4E3C"/>
    <w:rsid w:val="00EC5DCD"/>
    <w:rsid w:val="00EC61B5"/>
    <w:rsid w:val="00EC622B"/>
    <w:rsid w:val="00EC6EB6"/>
    <w:rsid w:val="00EC7179"/>
    <w:rsid w:val="00EC74D3"/>
    <w:rsid w:val="00ED01FC"/>
    <w:rsid w:val="00ED18E3"/>
    <w:rsid w:val="00ED2883"/>
    <w:rsid w:val="00ED2CFA"/>
    <w:rsid w:val="00ED2FCA"/>
    <w:rsid w:val="00ED34B8"/>
    <w:rsid w:val="00ED3562"/>
    <w:rsid w:val="00ED420F"/>
    <w:rsid w:val="00ED6D0B"/>
    <w:rsid w:val="00ED766B"/>
    <w:rsid w:val="00ED7A8A"/>
    <w:rsid w:val="00EE13D4"/>
    <w:rsid w:val="00EE2471"/>
    <w:rsid w:val="00EE2B7A"/>
    <w:rsid w:val="00EE37FE"/>
    <w:rsid w:val="00EE3E3A"/>
    <w:rsid w:val="00EE50FF"/>
    <w:rsid w:val="00EE5102"/>
    <w:rsid w:val="00EE5886"/>
    <w:rsid w:val="00EE5E1A"/>
    <w:rsid w:val="00EE66CE"/>
    <w:rsid w:val="00EE6ABB"/>
    <w:rsid w:val="00EF09BE"/>
    <w:rsid w:val="00EF10F3"/>
    <w:rsid w:val="00EF1986"/>
    <w:rsid w:val="00EF19F9"/>
    <w:rsid w:val="00EF1D07"/>
    <w:rsid w:val="00EF3DAC"/>
    <w:rsid w:val="00EF4045"/>
    <w:rsid w:val="00EF476F"/>
    <w:rsid w:val="00EF4A0D"/>
    <w:rsid w:val="00EF50B5"/>
    <w:rsid w:val="00EF5DA0"/>
    <w:rsid w:val="00EF64B9"/>
    <w:rsid w:val="00EF6777"/>
    <w:rsid w:val="00EF6C26"/>
    <w:rsid w:val="00F002E3"/>
    <w:rsid w:val="00F01829"/>
    <w:rsid w:val="00F0187F"/>
    <w:rsid w:val="00F053D2"/>
    <w:rsid w:val="00F05469"/>
    <w:rsid w:val="00F05F1D"/>
    <w:rsid w:val="00F0660D"/>
    <w:rsid w:val="00F0713D"/>
    <w:rsid w:val="00F074B0"/>
    <w:rsid w:val="00F07AA7"/>
    <w:rsid w:val="00F10128"/>
    <w:rsid w:val="00F10370"/>
    <w:rsid w:val="00F11EF2"/>
    <w:rsid w:val="00F125CC"/>
    <w:rsid w:val="00F1289E"/>
    <w:rsid w:val="00F132D0"/>
    <w:rsid w:val="00F14289"/>
    <w:rsid w:val="00F14D32"/>
    <w:rsid w:val="00F151C9"/>
    <w:rsid w:val="00F16EB7"/>
    <w:rsid w:val="00F171F2"/>
    <w:rsid w:val="00F172DA"/>
    <w:rsid w:val="00F1769D"/>
    <w:rsid w:val="00F17D53"/>
    <w:rsid w:val="00F20A45"/>
    <w:rsid w:val="00F20D07"/>
    <w:rsid w:val="00F215CA"/>
    <w:rsid w:val="00F21A0D"/>
    <w:rsid w:val="00F22CA3"/>
    <w:rsid w:val="00F22D1E"/>
    <w:rsid w:val="00F23206"/>
    <w:rsid w:val="00F23CAA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30069"/>
    <w:rsid w:val="00F30AA9"/>
    <w:rsid w:val="00F30B94"/>
    <w:rsid w:val="00F313F3"/>
    <w:rsid w:val="00F3255A"/>
    <w:rsid w:val="00F32AED"/>
    <w:rsid w:val="00F33B48"/>
    <w:rsid w:val="00F33C09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413B8"/>
    <w:rsid w:val="00F414D4"/>
    <w:rsid w:val="00F41524"/>
    <w:rsid w:val="00F42430"/>
    <w:rsid w:val="00F4252A"/>
    <w:rsid w:val="00F434CD"/>
    <w:rsid w:val="00F43C9E"/>
    <w:rsid w:val="00F442EE"/>
    <w:rsid w:val="00F446CB"/>
    <w:rsid w:val="00F45222"/>
    <w:rsid w:val="00F46190"/>
    <w:rsid w:val="00F4637B"/>
    <w:rsid w:val="00F46637"/>
    <w:rsid w:val="00F468A6"/>
    <w:rsid w:val="00F469EE"/>
    <w:rsid w:val="00F479BE"/>
    <w:rsid w:val="00F500DB"/>
    <w:rsid w:val="00F5039A"/>
    <w:rsid w:val="00F50512"/>
    <w:rsid w:val="00F520E0"/>
    <w:rsid w:val="00F522FC"/>
    <w:rsid w:val="00F52C6C"/>
    <w:rsid w:val="00F52E71"/>
    <w:rsid w:val="00F52FEC"/>
    <w:rsid w:val="00F53169"/>
    <w:rsid w:val="00F5321C"/>
    <w:rsid w:val="00F53246"/>
    <w:rsid w:val="00F532B5"/>
    <w:rsid w:val="00F54122"/>
    <w:rsid w:val="00F552FD"/>
    <w:rsid w:val="00F553D9"/>
    <w:rsid w:val="00F55435"/>
    <w:rsid w:val="00F560D2"/>
    <w:rsid w:val="00F562AB"/>
    <w:rsid w:val="00F5798B"/>
    <w:rsid w:val="00F57B3C"/>
    <w:rsid w:val="00F611E6"/>
    <w:rsid w:val="00F61E11"/>
    <w:rsid w:val="00F61ED0"/>
    <w:rsid w:val="00F62484"/>
    <w:rsid w:val="00F62545"/>
    <w:rsid w:val="00F62E02"/>
    <w:rsid w:val="00F62EFD"/>
    <w:rsid w:val="00F636DB"/>
    <w:rsid w:val="00F64702"/>
    <w:rsid w:val="00F64DAE"/>
    <w:rsid w:val="00F65A4E"/>
    <w:rsid w:val="00F660B2"/>
    <w:rsid w:val="00F66663"/>
    <w:rsid w:val="00F666B7"/>
    <w:rsid w:val="00F66766"/>
    <w:rsid w:val="00F67246"/>
    <w:rsid w:val="00F67D68"/>
    <w:rsid w:val="00F717B2"/>
    <w:rsid w:val="00F71A1E"/>
    <w:rsid w:val="00F71E45"/>
    <w:rsid w:val="00F7208F"/>
    <w:rsid w:val="00F721DB"/>
    <w:rsid w:val="00F7410A"/>
    <w:rsid w:val="00F74412"/>
    <w:rsid w:val="00F75239"/>
    <w:rsid w:val="00F75370"/>
    <w:rsid w:val="00F75D6D"/>
    <w:rsid w:val="00F7613C"/>
    <w:rsid w:val="00F765CE"/>
    <w:rsid w:val="00F76C4D"/>
    <w:rsid w:val="00F76CB1"/>
    <w:rsid w:val="00F771B5"/>
    <w:rsid w:val="00F818F4"/>
    <w:rsid w:val="00F81DB5"/>
    <w:rsid w:val="00F8237A"/>
    <w:rsid w:val="00F827E8"/>
    <w:rsid w:val="00F82954"/>
    <w:rsid w:val="00F82CD0"/>
    <w:rsid w:val="00F83286"/>
    <w:rsid w:val="00F83F7D"/>
    <w:rsid w:val="00F84670"/>
    <w:rsid w:val="00F8501B"/>
    <w:rsid w:val="00F85984"/>
    <w:rsid w:val="00F86B39"/>
    <w:rsid w:val="00F86F25"/>
    <w:rsid w:val="00F873A0"/>
    <w:rsid w:val="00F87A9A"/>
    <w:rsid w:val="00F87F2F"/>
    <w:rsid w:val="00F9030F"/>
    <w:rsid w:val="00F90971"/>
    <w:rsid w:val="00F909AB"/>
    <w:rsid w:val="00F91D47"/>
    <w:rsid w:val="00F921B7"/>
    <w:rsid w:val="00F928DD"/>
    <w:rsid w:val="00F92998"/>
    <w:rsid w:val="00F93074"/>
    <w:rsid w:val="00F94838"/>
    <w:rsid w:val="00F94E70"/>
    <w:rsid w:val="00F95143"/>
    <w:rsid w:val="00F953F3"/>
    <w:rsid w:val="00F95B5E"/>
    <w:rsid w:val="00F96B29"/>
    <w:rsid w:val="00F97A40"/>
    <w:rsid w:val="00FA01A4"/>
    <w:rsid w:val="00FA0B0F"/>
    <w:rsid w:val="00FA1B45"/>
    <w:rsid w:val="00FA1FB5"/>
    <w:rsid w:val="00FA26CD"/>
    <w:rsid w:val="00FA2CF7"/>
    <w:rsid w:val="00FA3DDA"/>
    <w:rsid w:val="00FA4705"/>
    <w:rsid w:val="00FA4F1D"/>
    <w:rsid w:val="00FA5BA9"/>
    <w:rsid w:val="00FA5FCD"/>
    <w:rsid w:val="00FB034E"/>
    <w:rsid w:val="00FB0902"/>
    <w:rsid w:val="00FB0ABF"/>
    <w:rsid w:val="00FB1148"/>
    <w:rsid w:val="00FB11E2"/>
    <w:rsid w:val="00FB28C1"/>
    <w:rsid w:val="00FB47E4"/>
    <w:rsid w:val="00FB5050"/>
    <w:rsid w:val="00FB5DF2"/>
    <w:rsid w:val="00FB6D78"/>
    <w:rsid w:val="00FB7911"/>
    <w:rsid w:val="00FB7E3F"/>
    <w:rsid w:val="00FC0D2B"/>
    <w:rsid w:val="00FC1468"/>
    <w:rsid w:val="00FC1835"/>
    <w:rsid w:val="00FC1FB3"/>
    <w:rsid w:val="00FC2A3A"/>
    <w:rsid w:val="00FC3678"/>
    <w:rsid w:val="00FC3C12"/>
    <w:rsid w:val="00FC4100"/>
    <w:rsid w:val="00FC67BA"/>
    <w:rsid w:val="00FC68E3"/>
    <w:rsid w:val="00FC729A"/>
    <w:rsid w:val="00FD023B"/>
    <w:rsid w:val="00FD1D70"/>
    <w:rsid w:val="00FD2BA8"/>
    <w:rsid w:val="00FD2CB7"/>
    <w:rsid w:val="00FD2ED0"/>
    <w:rsid w:val="00FD3BFF"/>
    <w:rsid w:val="00FD4513"/>
    <w:rsid w:val="00FD46B5"/>
    <w:rsid w:val="00FD50B7"/>
    <w:rsid w:val="00FD510B"/>
    <w:rsid w:val="00FD537B"/>
    <w:rsid w:val="00FD5908"/>
    <w:rsid w:val="00FD716C"/>
    <w:rsid w:val="00FE076E"/>
    <w:rsid w:val="00FE1A49"/>
    <w:rsid w:val="00FE1BCB"/>
    <w:rsid w:val="00FE2389"/>
    <w:rsid w:val="00FE3078"/>
    <w:rsid w:val="00FE38A7"/>
    <w:rsid w:val="00FE3F44"/>
    <w:rsid w:val="00FE46DA"/>
    <w:rsid w:val="00FE4B9A"/>
    <w:rsid w:val="00FE4BB9"/>
    <w:rsid w:val="00FE531B"/>
    <w:rsid w:val="00FE5511"/>
    <w:rsid w:val="00FE597D"/>
    <w:rsid w:val="00FE6513"/>
    <w:rsid w:val="00FE6B9E"/>
    <w:rsid w:val="00FE6EC1"/>
    <w:rsid w:val="00FF01C3"/>
    <w:rsid w:val="00FF0D89"/>
    <w:rsid w:val="00FF118E"/>
    <w:rsid w:val="00FF14B4"/>
    <w:rsid w:val="00FF1A8B"/>
    <w:rsid w:val="00FF1CB0"/>
    <w:rsid w:val="00FF2044"/>
    <w:rsid w:val="00FF3494"/>
    <w:rsid w:val="00FF3DD2"/>
    <w:rsid w:val="00FF420B"/>
    <w:rsid w:val="00FF4E3E"/>
    <w:rsid w:val="00FF5B56"/>
    <w:rsid w:val="00FF5E58"/>
    <w:rsid w:val="00FF74E1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CB"/>
    <w:pPr>
      <w:spacing w:after="180" w:line="271" w:lineRule="auto"/>
    </w:pPr>
    <w:rPr>
      <w:rFonts w:ascii="Trebuchet MS" w:eastAsia="Times New Roman" w:hAnsi="Trebuchet MS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organizationname2">
    <w:name w:val="msoorganizationname2"/>
    <w:rsid w:val="00F818F4"/>
    <w:pPr>
      <w:spacing w:after="0" w:line="268" w:lineRule="auto"/>
    </w:pPr>
    <w:rPr>
      <w:rFonts w:ascii="Trebuchet MS" w:eastAsia="Times New Roman" w:hAnsi="Trebuchet MS" w:cs="Times New Roman"/>
      <w:b/>
      <w:bCs/>
      <w:color w:val="000000"/>
      <w:spacing w:val="50"/>
      <w:kern w:val="28"/>
      <w:sz w:val="23"/>
      <w:szCs w:val="16"/>
      <w:lang w:eastAsia="ru-RU"/>
    </w:rPr>
  </w:style>
  <w:style w:type="paragraph" w:styleId="a3">
    <w:name w:val="List Paragraph"/>
    <w:basedOn w:val="a"/>
    <w:uiPriority w:val="34"/>
    <w:qFormat/>
    <w:rsid w:val="002F74E3"/>
    <w:pPr>
      <w:ind w:left="720"/>
      <w:contextualSpacing/>
    </w:pPr>
  </w:style>
  <w:style w:type="table" w:styleId="a4">
    <w:name w:val="Table Grid"/>
    <w:basedOn w:val="a1"/>
    <w:uiPriority w:val="59"/>
    <w:rsid w:val="00557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CB"/>
    <w:pPr>
      <w:spacing w:after="180" w:line="271" w:lineRule="auto"/>
    </w:pPr>
    <w:rPr>
      <w:rFonts w:ascii="Trebuchet MS" w:eastAsia="Times New Roman" w:hAnsi="Trebuchet MS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organizationname2">
    <w:name w:val="msoorganizationname2"/>
    <w:rsid w:val="00F818F4"/>
    <w:pPr>
      <w:spacing w:after="0" w:line="268" w:lineRule="auto"/>
    </w:pPr>
    <w:rPr>
      <w:rFonts w:ascii="Trebuchet MS" w:eastAsia="Times New Roman" w:hAnsi="Trebuchet MS" w:cs="Times New Roman"/>
      <w:b/>
      <w:bCs/>
      <w:color w:val="000000"/>
      <w:spacing w:val="50"/>
      <w:kern w:val="28"/>
      <w:sz w:val="23"/>
      <w:szCs w:val="16"/>
      <w:lang w:eastAsia="ru-RU"/>
    </w:rPr>
  </w:style>
  <w:style w:type="paragraph" w:styleId="a3">
    <w:name w:val="List Paragraph"/>
    <w:basedOn w:val="a"/>
    <w:uiPriority w:val="34"/>
    <w:qFormat/>
    <w:rsid w:val="002F74E3"/>
    <w:pPr>
      <w:ind w:left="720"/>
      <w:contextualSpacing/>
    </w:pPr>
  </w:style>
  <w:style w:type="table" w:styleId="a4">
    <w:name w:val="Table Grid"/>
    <w:basedOn w:val="a1"/>
    <w:uiPriority w:val="59"/>
    <w:rsid w:val="00557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5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Фердания</dc:creator>
  <cp:keywords/>
  <dc:description/>
  <cp:lastModifiedBy>Фердания Алиуллова</cp:lastModifiedBy>
  <cp:revision>6</cp:revision>
  <dcterms:created xsi:type="dcterms:W3CDTF">2016-04-22T02:23:00Z</dcterms:created>
  <dcterms:modified xsi:type="dcterms:W3CDTF">2017-11-03T12:21:00Z</dcterms:modified>
</cp:coreProperties>
</file>